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tabs/>
        <w:jc w:val="center"/>
      </w:pPr>
      <w:r>
        <w:rPr/>
        <w:drawing>
          <wp:inline distB="0" distL="0" distR="0" distT="0">
            <wp:extent cx="1095375" cy="647700"/>
            <wp:effectExtent b="0" l="0" r="0" t="0"/>
            <wp:docPr descr="LOGORFN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RFN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9"/>
        <w:jc w:val="center"/>
      </w:pPr>
      <w:r>
        <w:rPr>
          <w:rFonts w:ascii="Arial" w:hAnsi="Arial"/>
          <w:b/>
        </w:rPr>
      </w:r>
    </w:p>
    <w:p>
      <w:pPr>
        <w:pStyle w:val="style0"/>
        <w:spacing w:after="0" w:before="120"/>
        <w:contextualSpacing w:val="false"/>
        <w:jc w:val="center"/>
      </w:pPr>
      <w:r>
        <w:rPr>
          <w:sz w:val="22"/>
          <w:szCs w:val="22"/>
        </w:rPr>
        <w:t>Ministère des affaires sociales, de la santé et des droits des femmes</w:t>
      </w:r>
    </w:p>
    <w:p>
      <w:pPr>
        <w:pStyle w:val="style0"/>
        <w:jc w:val="center"/>
      </w:pPr>
      <w:r>
        <w:rPr>
          <w:b w:val="false"/>
          <w:sz w:val="22"/>
          <w:szCs w:val="22"/>
        </w:rPr>
        <w:t>Ministère du travail, de l'emploi, de la formation professionnelle et du dialogue social</w:t>
      </w:r>
    </w:p>
    <w:p>
      <w:pPr>
        <w:pStyle w:val="style0"/>
        <w:jc w:val="center"/>
      </w:pPr>
      <w:r>
        <w:rPr>
          <w:sz w:val="22"/>
          <w:szCs w:val="22"/>
        </w:rPr>
        <w:t>Ministère de la ville, de la jeunesse et des sports</w:t>
      </w:r>
    </w:p>
    <w:p>
      <w:pPr>
        <w:pStyle w:val="style31"/>
      </w:pPr>
      <w:r>
        <w:rPr>
          <w:sz w:val="24"/>
        </w:rPr>
      </w:r>
    </w:p>
    <w:p>
      <w:pPr>
        <w:pStyle w:val="style0"/>
      </w:pPr>
      <w:r>
        <w:rPr/>
      </w:r>
    </w:p>
    <w:p>
      <w:pPr>
        <w:pStyle w:val="style31"/>
      </w:pPr>
      <w:r>
        <w:rPr>
          <w:sz w:val="24"/>
        </w:rPr>
        <w:t>ANNEXE 1</w:t>
      </w:r>
    </w:p>
    <w:p>
      <w:pPr>
        <w:pStyle w:val="style0"/>
        <w:jc w:val="center"/>
      </w:pPr>
      <w:r>
        <w:rPr>
          <w:sz w:val="24"/>
        </w:rPr>
      </w:r>
    </w:p>
    <w:p>
      <w:pPr>
        <w:pStyle w:val="style0"/>
        <w:jc w:val="center"/>
      </w:pPr>
      <w:r>
        <w:rPr/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2"/>
          <w:szCs w:val="22"/>
        </w:rPr>
        <w:t>FICHE DE PROPOSITION D’INSCRIPTION SUR LA LISTE D’APTITUDE</w:t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2"/>
          <w:szCs w:val="22"/>
        </w:rPr>
        <w:t xml:space="preserve">POUR L’ACCES AU CORPS INTERMINISTERIEL DES CONSEILLERS TECHNIQUES </w:t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2"/>
          <w:szCs w:val="22"/>
        </w:rPr>
        <w:t>DE SERVICE SOCIAL DES ADMINISTRATIONS DE L’ETAT </w:t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2"/>
          <w:szCs w:val="22"/>
        </w:rPr>
        <w:t>AU TITRE DE L’ANNEE 2016</w:t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2"/>
          <w:szCs w:val="22"/>
        </w:rPr>
      </w:r>
    </w:p>
    <w:p>
      <w:pPr>
        <w:pStyle w:val="style30"/>
        <w:spacing w:after="0" w:before="0"/>
        <w:ind w:hanging="0" w:left="0" w:right="0"/>
        <w:contextualSpacing w:val="false"/>
        <w:jc w:val="left"/>
      </w:pPr>
      <w:r>
        <w:rPr>
          <w:b w:val="false"/>
          <w:i/>
          <w:sz w:val="20"/>
          <w:szCs w:val="20"/>
        </w:rPr>
      </w:r>
    </w:p>
    <w:p>
      <w:pPr>
        <w:pStyle w:val="style30"/>
        <w:spacing w:after="0" w:before="0"/>
        <w:ind w:hanging="0" w:left="0" w:right="0"/>
        <w:contextualSpacing w:val="false"/>
        <w:jc w:val="left"/>
      </w:pPr>
      <w:r>
        <w:rPr>
          <w:b w:val="false"/>
          <w:i/>
          <w:sz w:val="20"/>
          <w:szCs w:val="20"/>
        </w:rPr>
      </w:r>
    </w:p>
    <w:p>
      <w:pPr>
        <w:pStyle w:val="style30"/>
        <w:spacing w:after="0" w:before="0"/>
        <w:ind w:hanging="0" w:left="284" w:right="0"/>
        <w:contextualSpacing w:val="false"/>
        <w:jc w:val="left"/>
      </w:pPr>
      <w:r>
        <w:rPr>
          <w:b w:val="false"/>
          <w:i/>
          <w:sz w:val="20"/>
          <w:szCs w:val="20"/>
        </w:rPr>
        <w:t>NOM – prénom de l’agent proposé :</w:t>
      </w:r>
    </w:p>
    <w:p>
      <w:pPr>
        <w:pStyle w:val="style30"/>
        <w:spacing w:after="0" w:before="0"/>
        <w:ind w:hanging="0" w:left="0" w:right="0"/>
        <w:contextualSpacing w:val="false"/>
        <w:jc w:val="left"/>
      </w:pPr>
      <w:r>
        <w:rPr>
          <w:sz w:val="22"/>
        </w:rPr>
      </w:r>
    </w:p>
    <w:p>
      <w:pPr>
        <w:pStyle w:val="style30"/>
        <w:spacing w:after="0" w:before="0"/>
        <w:ind w:hanging="0" w:left="0" w:right="0"/>
        <w:contextualSpacing w:val="false"/>
        <w:jc w:val="left"/>
      </w:pPr>
      <w:r>
        <w:rPr>
          <w:sz w:val="20"/>
        </w:rPr>
      </w:r>
    </w:p>
    <w:tbl>
      <w:tblPr>
        <w:jc w:val="left"/>
        <w:tblInd w:type="dxa" w:w="-70"/>
        <w:tblBorders/>
      </w:tblPr>
      <w:tblGrid>
        <w:gridCol w:w="10560"/>
      </w:tblGrid>
      <w:tr>
        <w:trPr>
          <w:trHeight w:hRule="atLeast" w:val="305"/>
          <w:cantSplit w:val="false"/>
        </w:trPr>
        <w:tc>
          <w:tcPr>
            <w:tcW w:type="dxa" w:w="1056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ind w:hanging="0" w:left="284" w:right="-1136"/>
            </w:pPr>
            <w:r>
              <w:rPr>
                <w:rFonts w:ascii="Arial" w:hAnsi="Arial"/>
                <w:b/>
                <w:sz w:val="22"/>
              </w:rPr>
              <w:t xml:space="preserve">ADMINISTRATION CENTRALE / DIRECTION : 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1056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ind w:hanging="0" w:left="284" w:right="-1136"/>
            </w:pPr>
            <w:r>
              <w:rPr>
                <w:rFonts w:ascii="Arial" w:hAnsi="Arial"/>
                <w:bCs/>
              </w:rPr>
            </w:r>
          </w:p>
          <w:p>
            <w:pPr>
              <w:pStyle w:val="style0"/>
              <w:ind w:hanging="0" w:left="284" w:right="-1136"/>
            </w:pPr>
            <w:r>
              <w:rPr>
                <w:rFonts w:ascii="Arial" w:hAnsi="Arial"/>
                <w:b/>
              </w:rPr>
              <w:t>Rang de proposition :</w:t>
            </w:r>
          </w:p>
          <w:p>
            <w:pPr>
              <w:pStyle w:val="style0"/>
              <w:ind w:hanging="0" w:left="284" w:right="-1136"/>
            </w:pPr>
            <w:r>
              <w:rPr>
                <w:rFonts w:ascii="Arial" w:hAnsi="Arial"/>
                <w:b/>
              </w:rPr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1056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ind w:hanging="0" w:left="284" w:right="-1136"/>
            </w:pPr>
            <w:r>
              <w:rPr>
                <w:rFonts w:ascii="Arial" w:hAnsi="Arial"/>
                <w:b/>
                <w:sz w:val="22"/>
              </w:rPr>
              <w:t xml:space="preserve">RESEAU TERRITORIAL / STRUCTURE REGIONALE : </w:t>
            </w:r>
          </w:p>
        </w:tc>
      </w:tr>
      <w:tr>
        <w:trPr>
          <w:trHeight w:hRule="atLeast" w:val="337"/>
          <w:cantSplit w:val="true"/>
        </w:trPr>
        <w:tc>
          <w:tcPr>
            <w:tcW w:type="dxa" w:w="1056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ind w:hanging="0" w:left="284" w:right="0"/>
            </w:pPr>
            <w:r>
              <w:rPr>
                <w:rFonts w:ascii="Arial" w:hAnsi="Arial"/>
              </w:rPr>
            </w:r>
          </w:p>
          <w:p>
            <w:pPr>
              <w:pStyle w:val="style0"/>
              <w:ind w:hanging="0" w:left="284" w:right="0"/>
            </w:pPr>
            <w:r>
              <w:rPr>
                <w:rFonts w:ascii="Arial" w:hAnsi="Arial"/>
                <w:b/>
              </w:rPr>
              <w:t>Rang de proposition régional :</w:t>
            </w:r>
          </w:p>
          <w:p>
            <w:pPr>
              <w:pStyle w:val="style0"/>
              <w:ind w:hanging="0" w:left="284" w:right="0"/>
            </w:pPr>
            <w:r>
              <w:rPr>
                <w:rFonts w:ascii="Arial" w:hAnsi="Arial"/>
              </w:rPr>
            </w:r>
          </w:p>
          <w:p>
            <w:pPr>
              <w:pStyle w:val="style0"/>
              <w:ind w:hanging="0" w:left="284" w:right="0"/>
            </w:pPr>
            <w:r>
              <w:rPr>
                <w:rFonts w:ascii="Arial" w:hAnsi="Arial"/>
                <w:b/>
              </w:rPr>
              <w:t xml:space="preserve">Rang de proposition départemental </w:t>
            </w:r>
            <w:r>
              <w:rPr>
                <w:rFonts w:ascii="Arial" w:hAnsi="Arial"/>
                <w:i/>
              </w:rPr>
              <w:t>(le cas échéant</w:t>
            </w:r>
            <w:r>
              <w:rPr>
                <w:rFonts w:ascii="Arial" w:hAnsi="Arial"/>
                <w:b/>
              </w:rPr>
              <w:t>) :</w:t>
            </w:r>
          </w:p>
          <w:p>
            <w:pPr>
              <w:pStyle w:val="style0"/>
              <w:ind w:hanging="0" w:left="284" w:right="0"/>
            </w:pPr>
            <w:r>
              <w:rPr>
                <w:rFonts w:ascii="Arial" w:hAnsi="Arial"/>
              </w:rPr>
            </w:r>
          </w:p>
          <w:p>
            <w:pPr>
              <w:pStyle w:val="style0"/>
              <w:ind w:hanging="0" w:left="284" w:right="0"/>
            </w:pPr>
            <w:r>
              <w:rPr>
                <w:rFonts w:ascii="Arial" w:hAnsi="Arial"/>
                <w:i/>
              </w:rPr>
            </w:r>
          </w:p>
        </w:tc>
      </w:tr>
    </w:tbl>
    <w:p>
      <w:pPr>
        <w:pStyle w:val="style3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ind w:hanging="0" w:left="284" w:right="0"/>
      </w:pPr>
      <w:r>
        <w:rPr/>
        <w:t>Identification de l’agent</w:t>
      </w:r>
    </w:p>
    <w:tbl>
      <w:tblPr>
        <w:jc w:val="left"/>
        <w:tblInd w:type="dxa" w:w="-7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563"/>
        <w:gridCol w:w="5563"/>
      </w:tblGrid>
      <w:tr>
        <w:trPr>
          <w:trHeight w:hRule="atLeast" w:val="3967"/>
          <w:cantSplit w:val="false"/>
        </w:trPr>
        <w:tc>
          <w:tcPr>
            <w:tcW w:type="dxa" w:w="5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284" w:right="0"/>
              <w:contextualSpacing w:val="false"/>
              <w:jc w:val="left"/>
            </w:pPr>
            <w:r>
              <w:rPr>
                <w:sz w:val="20"/>
              </w:rPr>
              <w:t>NOM :</w:t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  <w:t xml:space="preserve">Prénom : </w:t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  <w:t xml:space="preserve">Date de naissance : </w:t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  <w:t xml:space="preserve">Direction d’affectation actuelle : </w:t>
            </w:r>
          </w:p>
          <w:p>
            <w:pPr>
              <w:pStyle w:val="style30"/>
              <w:spacing w:after="120" w:before="120"/>
              <w:ind w:hanging="0" w:left="284" w:right="0"/>
              <w:contextualSpacing w:val="false"/>
              <w:jc w:val="left"/>
            </w:pPr>
            <w:r>
              <w:rPr>
                <w:sz w:val="20"/>
              </w:rPr>
            </w:r>
          </w:p>
        </w:tc>
        <w:tc>
          <w:tcPr>
            <w:tcW w:type="dxa" w:w="556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0" w:before="0"/>
              <w:ind w:hanging="0" w:left="284" w:right="0"/>
              <w:contextualSpacing w:val="false"/>
              <w:jc w:val="left"/>
            </w:pPr>
            <w:r>
              <w:rPr>
                <w:sz w:val="20"/>
              </w:rPr>
              <w:t>Date d'entrée dans le corps de catégorie B :</w:t>
            </w:r>
          </w:p>
          <w:p>
            <w:pPr>
              <w:pStyle w:val="style30"/>
              <w:spacing w:after="0" w:before="0"/>
              <w:ind w:hanging="0" w:left="284" w:right="0"/>
              <w:contextualSpacing w:val="false"/>
              <w:jc w:val="left"/>
            </w:pPr>
            <w:r>
              <w:rPr>
                <w:sz w:val="20"/>
              </w:rPr>
            </w:r>
          </w:p>
          <w:p>
            <w:pPr>
              <w:pStyle w:val="style30"/>
              <w:ind w:hanging="0" w:left="284" w:right="0"/>
              <w:jc w:val="left"/>
            </w:pPr>
            <w:r>
              <w:rPr>
                <w:sz w:val="20"/>
              </w:rPr>
              <w:t xml:space="preserve">Mode d’accès au corps : </w:t>
            </w:r>
          </w:p>
          <w:p>
            <w:pPr>
              <w:pStyle w:val="style30"/>
              <w:numPr>
                <w:ilvl w:val="0"/>
                <w:numId w:val="2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Concours</w:t>
            </w:r>
          </w:p>
          <w:p>
            <w:pPr>
              <w:pStyle w:val="style30"/>
              <w:numPr>
                <w:ilvl w:val="0"/>
                <w:numId w:val="2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Détachement</w:t>
            </w:r>
          </w:p>
          <w:p>
            <w:pPr>
              <w:pStyle w:val="style30"/>
              <w:numPr>
                <w:ilvl w:val="0"/>
                <w:numId w:val="2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Intégration directe</w:t>
            </w:r>
          </w:p>
          <w:p>
            <w:pPr>
              <w:pStyle w:val="style30"/>
              <w:spacing w:after="0" w:before="0"/>
              <w:contextualSpacing w:val="false"/>
              <w:jc w:val="both"/>
            </w:pPr>
            <w:r>
              <w:rPr>
                <w:sz w:val="20"/>
              </w:rPr>
            </w:r>
          </w:p>
          <w:p>
            <w:pPr>
              <w:pStyle w:val="style30"/>
              <w:spacing w:after="0" w:before="0"/>
              <w:ind w:hanging="0" w:left="249" w:right="0"/>
              <w:contextualSpacing w:val="false"/>
              <w:jc w:val="both"/>
            </w:pPr>
            <w:r>
              <w:rPr>
                <w:sz w:val="20"/>
              </w:rPr>
              <w:t>Date d’entrée dans le grade actuel :</w:t>
            </w:r>
          </w:p>
          <w:p>
            <w:pPr>
              <w:pStyle w:val="style30"/>
              <w:spacing w:after="0" w:before="0"/>
              <w:ind w:hanging="0" w:left="249" w:right="0"/>
              <w:contextualSpacing w:val="false"/>
              <w:jc w:val="both"/>
            </w:pPr>
            <w:r>
              <w:rPr>
                <w:sz w:val="20"/>
              </w:rPr>
            </w:r>
          </w:p>
          <w:p>
            <w:pPr>
              <w:pStyle w:val="style30"/>
              <w:spacing w:after="0" w:before="0"/>
              <w:ind w:hanging="0" w:left="249" w:right="0"/>
              <w:contextualSpacing w:val="false"/>
              <w:jc w:val="both"/>
            </w:pPr>
            <w:r>
              <w:rPr>
                <w:sz w:val="20"/>
              </w:rPr>
              <w:t>Mode d'accès au grade actuel :</w:t>
            </w:r>
          </w:p>
          <w:p>
            <w:pPr>
              <w:pStyle w:val="style30"/>
              <w:spacing w:after="0" w:before="0"/>
              <w:ind w:hanging="0" w:left="0" w:right="0"/>
              <w:contextualSpacing w:val="false"/>
              <w:jc w:val="both"/>
            </w:pPr>
            <w:r>
              <w:rPr>
                <w:sz w:val="20"/>
              </w:rPr>
            </w:r>
          </w:p>
          <w:p>
            <w:pPr>
              <w:pStyle w:val="style30"/>
              <w:numPr>
                <w:ilvl w:val="0"/>
                <w:numId w:val="1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Choix</w:t>
            </w:r>
          </w:p>
          <w:p>
            <w:pPr>
              <w:pStyle w:val="style30"/>
              <w:numPr>
                <w:ilvl w:val="0"/>
                <w:numId w:val="1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Détachement</w:t>
            </w:r>
          </w:p>
          <w:p>
            <w:pPr>
              <w:pStyle w:val="style30"/>
              <w:numPr>
                <w:ilvl w:val="0"/>
                <w:numId w:val="2"/>
              </w:numPr>
              <w:spacing w:after="0" w:before="0"/>
              <w:contextualSpacing w:val="false"/>
              <w:jc w:val="both"/>
            </w:pPr>
            <w:r>
              <w:rPr>
                <w:sz w:val="20"/>
              </w:rPr>
              <w:t>Intégration directe</w:t>
            </w:r>
          </w:p>
          <w:p>
            <w:pPr>
              <w:pStyle w:val="style30"/>
              <w:spacing w:after="0" w:before="0"/>
              <w:ind w:hanging="0" w:left="249" w:right="0"/>
              <w:contextualSpacing w:val="false"/>
              <w:jc w:val="both"/>
            </w:pPr>
            <w:r>
              <w:rPr>
                <w:sz w:val="20"/>
              </w:rPr>
            </w:r>
          </w:p>
          <w:p>
            <w:pPr>
              <w:pStyle w:val="style30"/>
              <w:spacing w:after="0" w:before="0"/>
              <w:ind w:hanging="0" w:left="0" w:right="0"/>
              <w:contextualSpacing w:val="false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jc w:val="center"/>
      </w:pPr>
      <w:r>
        <w:rPr>
          <w:rFonts w:ascii="Arial" w:hAnsi="Arial"/>
          <w:b/>
          <w:sz w:val="24"/>
        </w:rPr>
        <w:t>CARACTERISTIQUES DE L’EMPLOI OCCUPE ACTUELLEMENT</w:t>
      </w:r>
    </w:p>
    <w:p>
      <w:pPr>
        <w:pStyle w:val="style0"/>
      </w:pPr>
      <w:r>
        <w:rPr>
          <w:rFonts w:ascii="Arial" w:hAnsi="Arial"/>
          <w:b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>Service d’affectation :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>Description des attributions de l'agent :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>Complexité technique et/ou difficulté du poste :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>Les responsabilités particulières comme l’encadrement, par exemple (dans le cas où l’agent détient des fonctions d’encadrement, combien d’agents encadre-t-il ?)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  <w:t>L’agent exerce-t-il de fait des fonctions dévolues habituellement à un cadre A ?</w:t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p>
      <w:pPr>
        <w:pStyle w:val="style0"/>
      </w:pPr>
      <w:r>
        <w:rPr>
          <w:rFonts w:ascii="Arial" w:hAnsi="Arial"/>
        </w:rPr>
      </w:r>
    </w:p>
    <w:tbl>
      <w:tblPr>
        <w:jc w:val="left"/>
        <w:tblInd w:type="dxa" w:w="142"/>
        <w:tblBorders/>
      </w:tblPr>
      <w:tblGrid>
        <w:gridCol w:w="4180"/>
        <w:gridCol w:w="6309"/>
      </w:tblGrid>
      <w:tr>
        <w:trPr>
          <w:cantSplit w:val="false"/>
        </w:trPr>
        <w:tc>
          <w:tcPr>
            <w:tcW w:type="dxa" w:w="418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  <w:jc w:val="left"/>
            </w:pPr>
            <w:r>
              <w:rPr>
                <w:sz w:val="20"/>
              </w:rPr>
              <w:t xml:space="preserve">Nom : </w:t>
            </w:r>
          </w:p>
        </w:tc>
        <w:tc>
          <w:tcPr>
            <w:tcW w:type="dxa" w:w="630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  <w:jc w:val="left"/>
            </w:pPr>
            <w:r>
              <w:rPr>
                <w:sz w:val="20"/>
              </w:rPr>
              <w:t xml:space="preserve">Prénom : </w:t>
            </w:r>
          </w:p>
        </w:tc>
      </w:tr>
    </w:tbl>
    <w:p>
      <w:pPr>
        <w:pStyle w:val="style30"/>
        <w:spacing w:after="0" w:before="0"/>
        <w:ind w:hanging="0" w:left="0" w:right="0"/>
        <w:contextualSpacing w:val="false"/>
        <w:jc w:val="both"/>
      </w:pPr>
      <w:r>
        <w:rPr>
          <w:b w:val="false"/>
          <w:sz w:val="20"/>
        </w:rPr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0"/>
        </w:rPr>
      </w:r>
    </w:p>
    <w:p>
      <w:pPr>
        <w:pStyle w:val="style3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after="0" w:before="0"/>
        <w:ind w:hanging="0" w:left="284" w:right="0"/>
        <w:contextualSpacing w:val="false"/>
      </w:pPr>
      <w:r>
        <w:rPr>
          <w:sz w:val="20"/>
          <w:shd w:fill="FFFFFF" w:val="clear"/>
        </w:rPr>
      </w:r>
    </w:p>
    <w:p>
      <w:pPr>
        <w:pStyle w:val="style3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after="0" w:before="0"/>
        <w:ind w:hanging="0" w:left="284" w:right="0"/>
        <w:contextualSpacing w:val="false"/>
      </w:pPr>
      <w:r>
        <w:rPr>
          <w:sz w:val="20"/>
        </w:rPr>
        <w:t xml:space="preserve">PARCOURS PROFESSIONNEL </w:t>
      </w:r>
    </w:p>
    <w:p>
      <w:pPr>
        <w:pStyle w:val="style30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pBdr>
        <w:spacing w:after="0" w:before="0"/>
        <w:ind w:hanging="0" w:left="284" w:right="0"/>
        <w:contextualSpacing w:val="false"/>
      </w:pPr>
      <w:r>
        <w:rPr>
          <w:sz w:val="20"/>
        </w:rPr>
      </w:r>
    </w:p>
    <w:p>
      <w:pPr>
        <w:pStyle w:val="style30"/>
        <w:spacing w:after="0" w:before="0"/>
        <w:ind w:hanging="0" w:left="284" w:right="0"/>
        <w:contextualSpacing w:val="false"/>
      </w:pPr>
      <w:r>
        <w:rPr>
          <w:sz w:val="20"/>
        </w:rPr>
      </w:r>
    </w:p>
    <w:tbl>
      <w:tblPr>
        <w:jc w:val="left"/>
        <w:tblInd w:type="dxa" w:w="284"/>
        <w:tblBorders/>
      </w:tblPr>
      <w:tblGrid>
        <w:gridCol w:w="10630"/>
      </w:tblGrid>
      <w:tr>
        <w:trPr>
          <w:cantSplit w:val="true"/>
        </w:trPr>
        <w:tc>
          <w:tcPr>
            <w:tcW w:type="dxa" w:w="10630"/>
            <w:gridSpan w:val="4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</w:r>
          </w:p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  <w:t>Années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</w:r>
          </w:p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  <w:t>Direction</w:t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</w:r>
          </w:p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  <w:t>Service d'affectation</w:t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</w:r>
          </w:p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sz w:val="20"/>
              </w:rPr>
              <w:t>Fonctions exercées</w:t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  <w:tc>
          <w:tcPr>
            <w:tcW w:type="dxa" w:w="5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</w:tbl>
    <w:p>
      <w:pPr>
        <w:pStyle w:val="style30"/>
        <w:spacing w:after="60" w:before="120"/>
        <w:ind w:hanging="0" w:left="284" w:right="0"/>
        <w:contextualSpacing w:val="false"/>
      </w:pPr>
      <w:r>
        <w:rPr>
          <w:u w:val="single"/>
        </w:rPr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  <w:t>Pour l’accès au corps concerné, l’agent s’est-il déjà présenté au concours ?</w:t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  <w:t>Si oui en quelle(s) année(s) ? :</w:t>
      </w:r>
    </w:p>
    <w:p>
      <w:pPr>
        <w:pStyle w:val="style30"/>
        <w:spacing w:after="0" w:before="120"/>
        <w:ind w:hanging="0" w:left="284" w:right="0"/>
        <w:contextualSpacing w:val="false"/>
        <w:jc w:val="left"/>
      </w:pPr>
      <w:r>
        <w:rPr>
          <w:sz w:val="20"/>
        </w:rPr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tbl>
      <w:tblPr>
        <w:jc w:val="left"/>
        <w:tblInd w:type="dxa" w:w="142"/>
        <w:tblBorders/>
      </w:tblPr>
      <w:tblGrid>
        <w:gridCol w:w="4180"/>
        <w:gridCol w:w="6309"/>
      </w:tblGrid>
      <w:tr>
        <w:trPr>
          <w:cantSplit w:val="false"/>
        </w:trPr>
        <w:tc>
          <w:tcPr>
            <w:tcW w:type="dxa" w:w="4180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  <w:jc w:val="left"/>
            </w:pPr>
            <w:r>
              <w:rPr>
                <w:sz w:val="20"/>
              </w:rPr>
              <w:t xml:space="preserve">Nom : </w:t>
            </w:r>
          </w:p>
        </w:tc>
        <w:tc>
          <w:tcPr>
            <w:tcW w:type="dxa" w:w="6309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120"/>
              <w:ind w:hanging="0" w:left="0" w:right="0"/>
              <w:contextualSpacing w:val="false"/>
              <w:jc w:val="left"/>
            </w:pPr>
            <w:r>
              <w:rPr>
                <w:sz w:val="20"/>
              </w:rPr>
              <w:t xml:space="preserve">Prénom : </w:t>
            </w:r>
          </w:p>
        </w:tc>
      </w:tr>
    </w:tbl>
    <w:p>
      <w:pPr>
        <w:pStyle w:val="style30"/>
        <w:spacing w:after="60" w:before="120"/>
        <w:ind w:hanging="0" w:left="284" w:right="0"/>
        <w:contextualSpacing w:val="false"/>
      </w:pPr>
      <w:r>
        <w:rPr/>
      </w:r>
    </w:p>
    <w:p>
      <w:pPr>
        <w:pStyle w:val="style30"/>
        <w:spacing w:after="60" w:before="120"/>
        <w:ind w:hanging="0" w:left="284" w:right="0"/>
        <w:contextualSpacing w:val="false"/>
      </w:pPr>
      <w:r>
        <w:rPr/>
        <w:t xml:space="preserve">RAPPORT CIRCONSTANCIE SUR LA MANIERE DE SERVIR DE L'AGENT </w:t>
      </w:r>
    </w:p>
    <w:p>
      <w:pPr>
        <w:pStyle w:val="style30"/>
        <w:spacing w:after="120" w:before="0"/>
        <w:ind w:hanging="0" w:left="142" w:right="-1"/>
        <w:contextualSpacing w:val="false"/>
      </w:pPr>
      <w:r>
        <w:rPr/>
      </w:r>
    </w:p>
    <w:p>
      <w:pPr>
        <w:pStyle w:val="style30"/>
        <w:spacing w:after="120" w:before="0"/>
        <w:ind w:hanging="0" w:left="142" w:right="-1"/>
        <w:contextualSpacing w:val="false"/>
      </w:pPr>
      <w:r>
        <w:rPr>
          <w:u w:val="single"/>
        </w:rPr>
      </w:r>
    </w:p>
    <w:tbl>
      <w:tblPr>
        <w:jc w:val="left"/>
        <w:tblInd w:type="dxa" w:w="14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0842"/>
      </w:tblGrid>
      <w:tr>
        <w:trPr>
          <w:trHeight w:hRule="atLeast" w:val="9529"/>
          <w:cantSplit w:val="false"/>
        </w:trPr>
        <w:tc>
          <w:tcPr>
            <w:tcW w:type="dxa" w:w="10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30"/>
              <w:spacing w:after="120" w:before="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  <w:p>
            <w:pPr>
              <w:pStyle w:val="style30"/>
              <w:spacing w:after="120" w:before="0"/>
              <w:ind w:hanging="0" w:left="0" w:right="0"/>
              <w:contextualSpacing w:val="false"/>
            </w:pPr>
            <w:r>
              <w:rPr>
                <w:b w:val="false"/>
                <w:sz w:val="20"/>
              </w:rPr>
            </w:r>
          </w:p>
        </w:tc>
      </w:tr>
    </w:tbl>
    <w:p>
      <w:pPr>
        <w:pStyle w:val="style30"/>
        <w:spacing w:after="120" w:before="0"/>
        <w:ind w:hanging="0" w:left="0" w:right="-1"/>
        <w:contextualSpacing w:val="false"/>
        <w:jc w:val="left"/>
      </w:pPr>
      <w:r>
        <w:rPr>
          <w:b w:val="false"/>
          <w:sz w:val="20"/>
        </w:rPr>
      </w:r>
    </w:p>
    <w:p>
      <w:pPr>
        <w:pStyle w:val="style30"/>
        <w:spacing w:after="120" w:before="0"/>
        <w:ind w:firstLine="567" w:left="2269" w:right="-1"/>
        <w:contextualSpacing w:val="false"/>
      </w:pPr>
      <w:r>
        <w:rPr>
          <w:b w:val="false"/>
          <w:sz w:val="20"/>
        </w:rPr>
        <w:t>Date et signature du directeur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oterReference r:id="rId3" w:type="default"/>
      <w:type w:val="nextPage"/>
      <w:pgSz w:h="16838" w:w="11906"/>
      <w:pgMar w:bottom="1134" w:footer="720" w:gutter="0" w:header="0" w:left="454" w:right="851" w:top="851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32"/>
    <w:pPr/>
  </w:p>
  <w:p>
    <w:r>
      <w:rPr>
        <w:rStyle w:val="style1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32"/>
    <w:pPr/>
  </w:p>
  <w:p>
    <w:pPr>
      <w:pStyle w:val="style32"/>
      <w:jc w:val="center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"/>
      <w:lvlJc w:val="left"/>
      <w:pPr>
        <w:tabs>
          <w:tab w:pos="360" w:val="num"/>
        </w:tabs>
        <w:ind w:hanging="360" w:left="360"/>
      </w:pPr>
      <w:rPr>
        <w:rFonts w:ascii="Wingdings" w:cs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pos="360" w:val="num"/>
        </w:tabs>
        <w:ind w:hanging="360" w:left="360"/>
      </w:pPr>
      <w:rPr>
        <w:rFonts w:ascii="Wingdings" w:cs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fr-FR" w:val="fr-FR"/>
    </w:rPr>
  </w:style>
  <w:style w:styleId="style1" w:type="paragraph">
    <w:name w:val="Titre 1"/>
    <w:basedOn w:val="style0"/>
    <w:next w:val="style25"/>
    <w:pPr>
      <w:keepNext/>
      <w:jc w:val="center"/>
    </w:pPr>
    <w:rPr>
      <w:rFonts w:ascii="Arial" w:cs="Arial" w:hAnsi="Arial"/>
      <w:b/>
      <w:bCs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Fort"/>
    <w:next w:val="style17"/>
    <w:rPr>
      <w:b/>
    </w:rPr>
  </w:style>
  <w:style w:styleId="style18" w:type="character">
    <w:name w:val="Accentuation forte"/>
    <w:basedOn w:val="style15"/>
    <w:next w:val="style18"/>
    <w:rPr>
      <w:b/>
      <w:bCs/>
    </w:rPr>
  </w:style>
  <w:style w:styleId="style19" w:type="character">
    <w:name w:val="ListLabel 1"/>
    <w:next w:val="style19"/>
    <w:rPr>
      <w:b/>
      <w:i w:val="false"/>
      <w:sz w:val="24"/>
    </w:rPr>
  </w:style>
  <w:style w:styleId="style20" w:type="character">
    <w:name w:val="ListLabel 2"/>
    <w:next w:val="style20"/>
    <w:rPr>
      <w:sz w:val="16"/>
    </w:rPr>
  </w:style>
  <w:style w:styleId="style21" w:type="character">
    <w:name w:val="ListLabel 3"/>
    <w:next w:val="style21"/>
    <w:rPr>
      <w:sz w:val="24"/>
    </w:rPr>
  </w:style>
  <w:style w:styleId="style22" w:type="character">
    <w:name w:val="ListLabel 4"/>
    <w:next w:val="style22"/>
    <w:rPr>
      <w:rFonts w:cs="Courier New"/>
    </w:rPr>
  </w:style>
  <w:style w:styleId="style23" w:type="character">
    <w:name w:val="ListLabel 5"/>
    <w:next w:val="style23"/>
    <w:rPr>
      <w:rFonts w:cs="Arial" w:eastAsia="Times New Roman"/>
    </w:rPr>
  </w:style>
  <w:style w:styleId="style24" w:type="paragraph">
    <w:name w:val="Titre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Corps de texte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e"/>
    <w:basedOn w:val="style25"/>
    <w:next w:val="style26"/>
    <w:pPr/>
    <w:rPr>
      <w:rFonts w:cs="Mangal"/>
    </w:rPr>
  </w:style>
  <w:style w:styleId="style27" w:type="paragraph">
    <w:name w:val="Légende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x"/>
    <w:basedOn w:val="style0"/>
    <w:next w:val="style28"/>
    <w:pPr>
      <w:suppressLineNumbers/>
    </w:pPr>
    <w:rPr>
      <w:rFonts w:cs="Mangal"/>
    </w:rPr>
  </w:style>
  <w:style w:styleId="style29" w:type="paragraph">
    <w:name w:val="En-tête"/>
    <w:basedOn w:val="style0"/>
    <w:next w:val="style29"/>
    <w:pPr>
      <w:suppressLineNumbers/>
      <w:tabs>
        <w:tab w:leader="none" w:pos="4536" w:val="center"/>
        <w:tab w:leader="none" w:pos="9072" w:val="right"/>
      </w:tabs>
    </w:pPr>
    <w:rPr/>
  </w:style>
  <w:style w:styleId="style30" w:type="paragraph">
    <w:name w:val="Retrait du corps de texte"/>
    <w:basedOn w:val="style0"/>
    <w:next w:val="style30"/>
    <w:pPr>
      <w:spacing w:after="120" w:before="120"/>
      <w:ind w:hanging="0" w:left="567" w:right="0"/>
      <w:contextualSpacing w:val="false"/>
      <w:jc w:val="center"/>
    </w:pPr>
    <w:rPr>
      <w:rFonts w:ascii="Arial" w:cs="Arial" w:hAnsi="Arial"/>
      <w:b/>
      <w:bCs/>
      <w:sz w:val="24"/>
      <w:szCs w:val="24"/>
    </w:rPr>
  </w:style>
  <w:style w:styleId="style31" w:type="paragraph">
    <w:name w:val="caption"/>
    <w:basedOn w:val="style0"/>
    <w:next w:val="style31"/>
    <w:pPr>
      <w:ind w:hanging="0" w:left="284" w:right="0"/>
      <w:jc w:val="center"/>
    </w:pPr>
    <w:rPr>
      <w:rFonts w:ascii="Arial" w:cs="Arial" w:hAnsi="Arial"/>
      <w:b/>
      <w:bCs/>
    </w:rPr>
  </w:style>
  <w:style w:styleId="style32" w:type="paragraph">
    <w:name w:val="Pied de page"/>
    <w:basedOn w:val="style0"/>
    <w:next w:val="style32"/>
    <w:pPr>
      <w:suppressLineNumbers/>
      <w:tabs>
        <w:tab w:leader="none" w:pos="4536" w:val="center"/>
        <w:tab w:leader="none" w:pos="9072" w:val="right"/>
      </w:tabs>
    </w:pPr>
    <w:rPr/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</w:rPr>
  </w:style>
  <w:style w:styleId="style34" w:type="paragraph">
    <w:name w:val="Document Map"/>
    <w:basedOn w:val="style0"/>
    <w:next w:val="style34"/>
    <w:pPr>
      <w:shd w:fill="000080" w:val="clear"/>
    </w:pPr>
    <w:rPr>
      <w:rFonts w:ascii="Tahoma" w:cs="Tahoma" w:hAnsi="Tahoma"/>
    </w:rPr>
  </w:style>
  <w:style w:styleId="style35" w:type="paragraph">
    <w:name w:val="Contenu du cadre"/>
    <w:basedOn w:val="style25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2015-12-24T09:10:00.00Z</dcterms:created>
  <dc:creator>CORNET, Jacqueline</dc:creator>
  <cp:lastModifiedBy>GPUIG</cp:lastModifiedBy>
  <cp:lastPrinted>2010-07-09T08:45:00.00Z</cp:lastPrinted>
  <dcterms:modified xsi:type="dcterms:W3CDTF">2015-12-24T09:10:00.00Z</dcterms:modified>
  <cp:revision>3</cp:revision>
  <dc:title> </dc:title>
</cp:coreProperties>
</file>