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ANNEXE 3</w:t>
      </w:r>
    </w:p>
    <w:p>
      <w:pPr>
        <w:pStyle w:val="style0"/>
        <w:spacing w:after="0" w:before="0"/>
        <w:contextualSpacing w:val="fals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individuelle de proposition</w:t>
      </w:r>
    </w:p>
    <w:p>
      <w:pPr>
        <w:pStyle w:val="style0"/>
        <w:spacing w:after="0" w:before="0"/>
        <w:contextualSpacing w:val="fals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Liste d’aptitude 2016 (plan de requalification)</w:t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>
          <w:b/>
          <w:bCs/>
          <w:sz w:val="24"/>
          <w:szCs w:val="24"/>
        </w:rPr>
      </w:pPr>
      <w:bookmarkStart w:id="0" w:name="__DdeLink__120_1142048978"/>
      <w:r>
        <w:rPr/>
        <w:tab/>
      </w:r>
      <w:bookmarkEnd w:id="0"/>
      <w:r>
        <w:rPr>
          <w:rStyle w:val="style16"/>
          <w:rFonts w:cs="Wingdings 2"/>
          <w:b/>
          <w:bCs/>
          <w:sz w:val="24"/>
          <w:szCs w:val="24"/>
        </w:rPr>
        <w:t xml:space="preserve"> </w:t>
      </w:r>
      <w:r>
        <w:rPr>
          <w:b/>
          <w:bCs/>
          <w:sz w:val="24"/>
          <w:szCs w:val="24"/>
        </w:rPr>
        <w:t>TSDD</w:t>
        <w:tab/>
      </w:r>
      <w:r>
        <w:rPr>
          <w:rStyle w:val="style16"/>
          <w:rFonts w:cs="Wingdings 2"/>
          <w:b w:val="false"/>
          <w:bCs w:val="false"/>
          <w:sz w:val="24"/>
          <w:szCs w:val="24"/>
        </w:rPr>
        <w:t> TG</w:t>
      </w: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</w:r>
      <w:r>
        <w:rPr>
          <w:rStyle w:val="style16"/>
          <w:rFonts w:cs="Wingdings 2"/>
          <w:b/>
          <w:bCs/>
          <w:sz w:val="24"/>
          <w:szCs w:val="24"/>
        </w:rPr>
        <w:t xml:space="preserve"> </w:t>
      </w:r>
      <w:r>
        <w:rPr>
          <w:b/>
          <w:bCs/>
          <w:sz w:val="24"/>
          <w:szCs w:val="24"/>
        </w:rPr>
        <w:t>SACDD</w:t>
      </w:r>
    </w:p>
    <w:p>
      <w:pPr>
        <w:pStyle w:val="style0"/>
        <w:spacing w:after="0" w:before="0"/>
        <w:contextualSpacing w:val="false"/>
        <w:rPr>
          <w:rStyle w:val="style16"/>
          <w:rFonts w:cs="Wingdings 2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</w:r>
      <w:r>
        <w:rPr>
          <w:rStyle w:val="style16"/>
          <w:rFonts w:cs="Wingdings 2"/>
          <w:b w:val="false"/>
          <w:bCs w:val="false"/>
          <w:sz w:val="24"/>
          <w:szCs w:val="24"/>
        </w:rPr>
        <w:t> EEI</w:t>
      </w:r>
    </w:p>
    <w:p>
      <w:pPr>
        <w:pStyle w:val="style0"/>
        <w:spacing w:after="0" w:before="0"/>
        <w:contextualSpacing w:val="false"/>
        <w:rPr>
          <w:rStyle w:val="style16"/>
          <w:rFonts w:cs="Wingdings 2"/>
          <w:b w:val="false"/>
          <w:bCs w:val="false"/>
          <w:sz w:val="24"/>
          <w:szCs w:val="24"/>
        </w:rPr>
      </w:pPr>
      <w:r>
        <w:rPr>
          <w:rStyle w:val="style16"/>
          <w:rFonts w:cs="Wingdings 2"/>
          <w:b w:val="false"/>
          <w:bCs w:val="false"/>
          <w:sz w:val="24"/>
          <w:szCs w:val="24"/>
        </w:rPr>
        <w:tab/>
        <w:tab/>
        <w:tab/>
        <w:t> NSMG</w:t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tbl>
      <w:tblPr>
        <w:jc w:val="left"/>
        <w:tblInd w:type="dxa" w:w="-6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55"/>
      </w:tblGrid>
      <w:tr>
        <w:trPr>
          <w:cantSplit w:val="false"/>
        </w:trPr>
        <w:tc>
          <w:tcPr>
            <w:tcW w:type="dxa" w:w="965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/>
              <w:contextualSpacing w:val="false"/>
              <w:rPr/>
            </w:pPr>
            <w:r>
              <w:rPr/>
              <w:t>Service :</w:t>
            </w:r>
          </w:p>
          <w:p>
            <w:pPr>
              <w:pStyle w:val="style0"/>
              <w:spacing w:after="0" w:before="0"/>
              <w:contextualSpacing w:val="false"/>
              <w:rPr/>
            </w:pPr>
            <w:r>
              <w:rPr/>
              <w:t>Département :</w:t>
            </w:r>
          </w:p>
          <w:p>
            <w:pPr>
              <w:pStyle w:val="style0"/>
              <w:spacing w:after="0" w:before="0"/>
              <w:contextualSpacing w:val="false"/>
              <w:rPr/>
            </w:pPr>
            <w:r>
              <w:rPr/>
              <w:t>Harmonisateur :</w:t>
            </w:r>
          </w:p>
        </w:tc>
      </w:tr>
    </w:tbl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>
          <w:rStyle w:val="style16"/>
          <w:rFonts w:ascii="Calibri" w:hAnsi="Calibri"/>
          <w:b w:val="false"/>
          <w:bCs w:val="false"/>
        </w:rPr>
      </w:pPr>
      <w:r>
        <w:rPr>
          <w:rStyle w:val="style16"/>
          <w:rFonts w:ascii="Calibri" w:hAnsi="Calibri"/>
          <w:b/>
          <w:bCs/>
        </w:rPr>
        <w:tab/>
        <w:tab/>
        <w:tab/>
      </w:r>
      <w:r>
        <w:rPr>
          <w:rStyle w:val="style16"/>
          <w:rFonts w:ascii="Calibri" w:hAnsi="Calibri"/>
          <w:b w:val="false"/>
          <w:bCs w:val="false"/>
        </w:rPr>
        <w:tab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tbl>
      <w:tblPr>
        <w:jc w:val="left"/>
        <w:tblInd w:type="dxa" w:w="-5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143"/>
        <w:gridCol w:w="4287"/>
      </w:tblGrid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-142"/>
              <w:contextualSpacing w:val="false"/>
              <w:rPr>
                <w:rStyle w:val="style16"/>
                <w:rFonts w:ascii="Calibri" w:hAnsi="Calibri"/>
                <w:b/>
                <w:bCs/>
              </w:rPr>
            </w:pPr>
            <w:r>
              <w:rPr>
                <w:rStyle w:val="style16"/>
                <w:rFonts w:ascii="Calibri" w:hAnsi="Calibri"/>
                <w:b/>
                <w:bCs/>
                <w:u w:val="single"/>
              </w:rPr>
              <w:t>ETAT CIVIL</w:t>
            </w:r>
            <w:r>
              <w:rPr>
                <w:rStyle w:val="style16"/>
                <w:rFonts w:ascii="Calibri" w:hAnsi="Calibri"/>
                <w:b/>
                <w:bCs/>
              </w:rPr>
              <w:t xml:space="preserve"> </w:t>
              <w:tab/>
            </w:r>
          </w:p>
        </w:tc>
        <w:tc>
          <w:tcPr>
            <w:tcW w:type="dxa" w:w="4287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-142"/>
              <w:contextualSpacing w:val="false"/>
              <w:rPr>
                <w:rStyle w:val="style16"/>
                <w:rFonts w:ascii="Calibri" w:hAnsi="Calibri"/>
                <w:b/>
                <w:bCs/>
                <w:u w:val="single"/>
              </w:rPr>
            </w:pPr>
            <w:r>
              <w:rPr>
                <w:rStyle w:val="style16"/>
                <w:rFonts w:ascii="Calibri" w:hAnsi="Calibri"/>
                <w:b/>
                <w:bCs/>
                <w:u w:val="single"/>
              </w:rPr>
              <w:t xml:space="preserve">SITUATION ADMINISTRATIVE </w:t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b w:val="false"/>
                <w:bCs w:val="false"/>
              </w:rPr>
            </w:pPr>
            <w:r>
              <w:rPr>
                <w:rStyle w:val="style16"/>
                <w:rFonts w:ascii="Calibri" w:hAnsi="Calibri"/>
                <w:b w:val="false"/>
                <w:bCs w:val="false"/>
              </w:rPr>
              <w:t xml:space="preserve">NOM : </w:t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>DATE D’ENTREE DANS L’ADMINISTRATION :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Style w:val="style16"/>
                <w:rFonts w:ascii="Calibri" w:hAnsi="Calibri"/>
                <w:b w:val="false"/>
                <w:bCs w:val="false"/>
                <w:sz w:val="24"/>
                <w:szCs w:val="24"/>
                <w:u w:val="none"/>
              </w:rPr>
              <w:t>Prénom :</w:t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>CORPS D’APPARTENANCE :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4"/>
                <w:szCs w:val="24"/>
                <w:u w:val="none"/>
                <w:lang w:bidi="hi-IN" w:eastAsia="ar-SA" w:val="fr-FR"/>
              </w:rPr>
            </w:pPr>
            <w:r>
              <w:rPr>
                <w:rStyle w:val="style16"/>
                <w:rFonts w:ascii="Calibri" w:cs="Times New Roman" w:eastAsia="Times New Roman" w:hAnsi="Calibri"/>
                <w:b w:val="false"/>
                <w:bCs w:val="false"/>
                <w:color w:val="00000A"/>
                <w:sz w:val="24"/>
                <w:szCs w:val="24"/>
                <w:u w:val="none"/>
                <w:lang w:bidi="hi-IN" w:eastAsia="ar-SA" w:val="fr-FR"/>
              </w:rPr>
              <w:t>Date de naissance :</w:t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b w:val="false"/>
                <w:bCs w:val="false"/>
                <w:sz w:val="20"/>
                <w:szCs w:val="20"/>
                <w:u w:val="none"/>
              </w:rPr>
              <w:t xml:space="preserve">DATE D’ENTREE DANS LE CORPS ACTUEL : 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>GRADE DETENU :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DATE D’ENTREE DANS LE GRADE ACTUEL : 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MODE D’ACCES DANS LE GRADE ACTUEL : 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jc w:val="left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ECHELON : 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jc w:val="left"/>
              <w:rPr/>
            </w:pPr>
            <w:r>
              <w:rPr/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  <w:tc>
          <w:tcPr>
            <w:tcW w:type="dxa" w:w="214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>
                <w:rStyle w:val="style16"/>
                <w:rFonts w:ascii="Calibri" w:hAnsi="Calibri"/>
                <w:sz w:val="20"/>
                <w:szCs w:val="20"/>
                <w:u w:val="none"/>
              </w:rPr>
            </w:pPr>
            <w:r>
              <w:rPr>
                <w:rStyle w:val="style16"/>
                <w:rFonts w:ascii="Calibri" w:hAnsi="Calibri"/>
                <w:sz w:val="20"/>
                <w:szCs w:val="20"/>
                <w:u w:val="none"/>
              </w:rPr>
              <w:t xml:space="preserve">DATE D’EFFET DE L’ECHELON ACTUEL : </w:t>
            </w:r>
          </w:p>
        </w:tc>
        <w:tc>
          <w:tcPr>
            <w:tcW w:type="dxa" w:w="214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6"/>
              <w:suppressAutoHyphens w:val="true"/>
              <w:spacing w:after="0" w:before="0"/>
              <w:ind w:hanging="0" w:left="0" w:right="0"/>
              <w:contextualSpacing w:val="false"/>
              <w:rPr/>
            </w:pPr>
            <w:r>
              <w:rPr/>
            </w:r>
          </w:p>
        </w:tc>
      </w:tr>
    </w:tbl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PARCOURS PROFESSIONNEL ANTERIEUR AU POSTE ACTUEL</w:t>
      </w:r>
      <w:r>
        <w:rPr>
          <w:rFonts w:ascii="Calibri" w:hAnsi="Calibri"/>
          <w:b/>
          <w:bCs/>
        </w:rPr>
        <w:t> :</w:t>
      </w:r>
    </w:p>
    <w:p>
      <w:pPr>
        <w:pStyle w:val="style26"/>
        <w:rPr/>
      </w:pPr>
      <w:r>
        <w:rPr/>
      </w:r>
    </w:p>
    <w:tbl>
      <w:tblPr>
        <w:jc w:val="left"/>
        <w:tblInd w:type="dxa" w:w="-7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24"/>
          <w:bottom w:type="dxa" w:w="55"/>
          <w:right w:type="dxa" w:w="55"/>
        </w:tblCellMar>
      </w:tblPr>
      <w:tblGrid>
        <w:gridCol w:w="5025"/>
        <w:gridCol w:w="2570"/>
        <w:gridCol w:w="2050"/>
      </w:tblGrid>
      <w:tr>
        <w:trPr>
          <w:cantSplit w:val="false"/>
        </w:trPr>
        <w:tc>
          <w:tcPr>
            <w:tcW w:type="dxa" w:w="50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  <w:vAlign w:val="bottom"/>
          </w:tcPr>
          <w:p>
            <w:pPr>
              <w:pStyle w:val="style22"/>
              <w:spacing w:after="0" w:before="0"/>
              <w:contextualSpacing w:val="false"/>
              <w:jc w:val="center"/>
              <w:rPr>
                <w:rFonts w:cs="Calibri" w:eastAsia="SimSun"/>
                <w:b/>
                <w:bCs/>
                <w:color w:val="00000A"/>
                <w:sz w:val="24"/>
                <w:szCs w:val="24"/>
                <w:lang w:bidi="ar-SA" w:eastAsia="en-US" w:val="fr-FR"/>
              </w:rPr>
            </w:pPr>
            <w:r>
              <w:rPr>
                <w:rFonts w:cs="Calibri" w:eastAsia="SimSun"/>
                <w:b/>
                <w:bCs/>
                <w:color w:val="00000A"/>
                <w:sz w:val="24"/>
                <w:szCs w:val="24"/>
                <w:lang w:bidi="ar-SA" w:eastAsia="en-US" w:val="fr-FR"/>
              </w:rPr>
              <w:t>LIBELLE DU POSTE</w:t>
            </w:r>
          </w:p>
        </w:tc>
        <w:tc>
          <w:tcPr>
            <w:tcW w:type="dxa" w:w="257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  <w:vAlign w:val="center"/>
          </w:tcPr>
          <w:p>
            <w:pPr>
              <w:pStyle w:val="style22"/>
              <w:spacing w:after="0" w:before="0"/>
              <w:contextualSpacing w:val="false"/>
              <w:jc w:val="center"/>
              <w:rPr>
                <w:rFonts w:cs="Calibri" w:eastAsia="SimSun"/>
                <w:b/>
                <w:bCs/>
                <w:color w:val="00000A"/>
                <w:sz w:val="24"/>
                <w:szCs w:val="24"/>
                <w:lang w:bidi="ar-SA" w:eastAsia="en-US" w:val="fr-FR"/>
              </w:rPr>
            </w:pPr>
            <w:r>
              <w:rPr>
                <w:rFonts w:cs="Calibri" w:eastAsia="SimSun"/>
                <w:b/>
                <w:bCs/>
                <w:color w:val="00000A"/>
                <w:sz w:val="24"/>
                <w:szCs w:val="24"/>
                <w:lang w:bidi="ar-SA" w:eastAsia="en-US" w:val="fr-FR"/>
              </w:rPr>
              <w:t>SERVICE</w:t>
            </w:r>
          </w:p>
        </w:tc>
        <w:tc>
          <w:tcPr>
            <w:tcW w:type="dxa" w:w="20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24"/>
            </w:tcMar>
            <w:vAlign w:val="center"/>
          </w:tcPr>
          <w:p>
            <w:pPr>
              <w:pStyle w:val="style22"/>
              <w:spacing w:after="0" w:before="0"/>
              <w:contextualSpacing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PERIODE</w:t>
            </w:r>
          </w:p>
        </w:tc>
      </w:tr>
      <w:tr>
        <w:trPr>
          <w:cantSplit w:val="false"/>
        </w:trPr>
        <w:tc>
          <w:tcPr>
            <w:tcW w:type="dxa" w:w="50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</w:t>
            </w:r>
          </w:p>
        </w:tc>
        <w:tc>
          <w:tcPr>
            <w:tcW w:type="dxa" w:w="257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05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 :</w:t>
            </w:r>
          </w:p>
        </w:tc>
      </w:tr>
      <w:tr>
        <w:trPr>
          <w:cantSplit w:val="false"/>
        </w:trPr>
        <w:tc>
          <w:tcPr>
            <w:tcW w:type="dxa" w:w="50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</w:t>
            </w:r>
          </w:p>
        </w:tc>
        <w:tc>
          <w:tcPr>
            <w:tcW w:type="dxa" w:w="257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05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 :</w:t>
            </w:r>
          </w:p>
        </w:tc>
      </w:tr>
      <w:tr>
        <w:trPr>
          <w:cantSplit w:val="false"/>
        </w:trPr>
        <w:tc>
          <w:tcPr>
            <w:tcW w:type="dxa" w:w="50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</w:t>
            </w:r>
          </w:p>
        </w:tc>
        <w:tc>
          <w:tcPr>
            <w:tcW w:type="dxa" w:w="257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05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24"/>
            </w:tcMar>
          </w:tcPr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</w:t>
            </w:r>
          </w:p>
          <w:p>
            <w:pPr>
              <w:pStyle w:val="style22"/>
              <w:spacing w:after="0" w:before="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 :</w:t>
            </w:r>
          </w:p>
        </w:tc>
      </w:tr>
    </w:tbl>
    <w:p>
      <w:pPr>
        <w:pStyle w:val="style26"/>
        <w:rPr/>
      </w:pPr>
      <w:r>
        <w:rPr/>
      </w:r>
    </w:p>
    <w:p>
      <w:pPr>
        <w:pStyle w:val="style26"/>
        <w:suppressAutoHyphens w:val="true"/>
        <w:jc w:val="center"/>
        <w:rPr/>
      </w:pPr>
      <w:r>
        <w:rPr/>
      </w:r>
    </w:p>
    <w:p>
      <w:pPr>
        <w:pStyle w:val="style0"/>
        <w:pageBreakBefore/>
        <w:rPr>
          <w:rFonts w:cs="Times New Roman" w:eastAsia="Times New Roman"/>
          <w:b/>
          <w:bCs/>
          <w:i w:val="false"/>
          <w:iCs w:val="false"/>
          <w:color w:val="00000A"/>
          <w:sz w:val="24"/>
          <w:szCs w:val="24"/>
          <w:u w:val="single"/>
          <w:lang w:bidi="hi-IN" w:eastAsia="ar-SA" w:val="fr-FR"/>
        </w:rPr>
      </w:pPr>
      <w:r>
        <w:rPr>
          <w:rFonts w:cs="Times New Roman" w:eastAsia="Times New Roman"/>
          <w:b/>
          <w:bCs/>
          <w:i w:val="false"/>
          <w:iCs w:val="false"/>
          <w:color w:val="00000A"/>
          <w:sz w:val="24"/>
          <w:szCs w:val="24"/>
          <w:u w:val="single"/>
          <w:lang w:bidi="hi-IN" w:eastAsia="ar-SA" w:val="fr-FR"/>
        </w:rPr>
        <w:t>DESCRIPTIF PRECIS DU POSTE :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- </w:t>
      </w:r>
      <w:r>
        <w:rPr>
          <w:rFonts w:ascii="Calibri" w:hAnsi="Calibri"/>
          <w:b w:val="false"/>
          <w:bCs w:val="false"/>
          <w:sz w:val="20"/>
          <w:szCs w:val="20"/>
        </w:rPr>
        <w:t>Service et unité d’affectation :</w:t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- Libellé exact du poste tenu :</w:t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- Description des activités liées au poste :</w:t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- Projets significatifs conduits par l’agent :</w:t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0"/>
        <w:suppressAutoHyphens w:val="true"/>
        <w:spacing w:after="0" w:before="0"/>
        <w:ind w:hanging="0" w:left="0" w:right="-142"/>
        <w:contextualSpacing w:val="false"/>
        <w:rPr>
          <w:rFonts w:cs="Times New Roman" w:eastAsia="Times New Roman"/>
          <w:b/>
          <w:bCs/>
          <w:i w:val="false"/>
          <w:iCs w:val="false"/>
          <w:color w:val="00000A"/>
          <w:sz w:val="24"/>
          <w:szCs w:val="24"/>
          <w:u w:val="single"/>
          <w:lang w:bidi="hi-IN" w:eastAsia="ar-SA" w:val="fr-FR"/>
        </w:rPr>
      </w:pPr>
      <w:r>
        <w:rPr>
          <w:rFonts w:cs="Times New Roman" w:eastAsia="Times New Roman"/>
          <w:b/>
          <w:bCs/>
          <w:i w:val="false"/>
          <w:iCs w:val="false"/>
          <w:color w:val="00000A"/>
          <w:sz w:val="24"/>
          <w:szCs w:val="24"/>
          <w:u w:val="single"/>
          <w:lang w:bidi="hi-IN" w:eastAsia="ar-SA" w:val="fr-FR"/>
        </w:rPr>
        <w:t>APPRÉCIATIONS GÉNÉRALES PORTÉES SUR LE DERNIER CREP :</w:t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RAPPORT DE PROPOSITION DU DIRECTEUR OU DU CHEF DE SERVICE :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(sur la base des critères liés à l’expérience professionnelle, les capacités d’organisation, d’innovation, d’encadrement, de</w:t>
      </w:r>
    </w:p>
    <w:p>
      <w:pPr>
        <w:pStyle w:val="style26"/>
        <w:suppressAutoHyphens w:val="true"/>
        <w:ind w:hanging="0" w:left="0" w:right="-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coordination de conduite de projets, le rayonnement interne et externe, la participation à la vie collective ...)</w:t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p>
      <w:pPr>
        <w:pStyle w:val="style26"/>
        <w:suppressAutoHyphens w:val="true"/>
        <w:ind w:hanging="0" w:left="0" w:right="-142"/>
        <w:rPr/>
      </w:pPr>
      <w:r>
        <w:rPr/>
      </w:r>
    </w:p>
    <w:tbl>
      <w:tblPr>
        <w:jc w:val="left"/>
        <w:tblInd w:type="dxa" w:w="-5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14"/>
        <w:gridCol w:w="4813"/>
      </w:tblGrid>
      <w:tr>
        <w:trPr>
          <w:cantSplit w:val="false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200" w:before="0"/>
              <w:contextualSpacing w:val="false"/>
              <w:rPr/>
            </w:pPr>
            <w:r>
              <w:rPr/>
            </w:r>
          </w:p>
        </w:tc>
        <w:tc>
          <w:tcPr>
            <w:tcW w:type="dxa" w:w="481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2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du directeur ou du chef de service</w:t>
            </w:r>
          </w:p>
          <w:p>
            <w:pPr>
              <w:pStyle w:val="style22"/>
              <w:spacing w:after="200" w:before="0"/>
              <w:contextualSpacing w:val="false"/>
              <w:jc w:val="right"/>
              <w:rPr/>
            </w:pPr>
            <w:r>
              <w:rPr/>
            </w:r>
          </w:p>
          <w:p>
            <w:pPr>
              <w:pStyle w:val="style22"/>
              <w:spacing w:after="200" w:before="0"/>
              <w:contextualSpacing w:val="false"/>
              <w:jc w:val="right"/>
              <w:rPr/>
            </w:pPr>
            <w:r>
              <w:rPr/>
            </w:r>
          </w:p>
          <w:p>
            <w:pPr>
              <w:pStyle w:val="style22"/>
              <w:spacing w:after="200" w:before="0"/>
              <w:contextualSpacing w:val="false"/>
              <w:jc w:val="right"/>
              <w:rPr/>
            </w:pPr>
            <w:r>
              <w:rPr/>
            </w:r>
          </w:p>
        </w:tc>
      </w:tr>
    </w:tbl>
    <w:p>
      <w:pPr>
        <w:pStyle w:val="style26"/>
        <w:suppressAutoHyphens w:val="true"/>
        <w:ind w:hanging="0" w:left="0" w:right="-142"/>
        <w:rPr/>
      </w:pPr>
      <w:r>
        <w:rPr/>
      </w:r>
    </w:p>
    <w:sectPr>
      <w:footerReference r:id="rId2" w:type="default"/>
      <w:type w:val="nextPage"/>
      <w:pgSz w:h="16838" w:w="11906"/>
      <w:pgMar w:bottom="1686" w:footer="1134" w:gutter="0" w:header="0" w:left="1134" w:right="1134" w:top="1134"/>
      <w:pgNumType w:fmt="decimal"/>
      <w:formProt w:val="false"/>
      <w:textDirection w:val="lrTb"/>
      <w:docGrid w:charSpace="106496" w:linePitch="7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spacing w:after="200" w:before="0"/>
      <w:contextualSpacing w:val="false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>/2</w:t>
    </w:r>
  </w:p>
</w:ft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Police par défaut"/>
    <w:next w:val="style16"/>
    <w:rPr/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ascii="Liberation Sans" w:cs="Mangal" w:hAnsi="Liberation Sans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ascii="Liberation Sans" w:cs="Mangal" w:hAnsi="Liberation Sans"/>
    </w:rPr>
  </w:style>
  <w:style w:styleId="style22" w:type="paragraph">
    <w:name w:val="Contenu de tableau"/>
    <w:basedOn w:val="style0"/>
    <w:next w:val="style22"/>
    <w:pPr>
      <w:suppressLineNumbers/>
    </w:pPr>
    <w:rPr/>
  </w:style>
  <w:style w:styleId="style23" w:type="paragraph">
    <w:name w:val="Titre de tableau"/>
    <w:basedOn w:val="style22"/>
    <w:next w:val="style23"/>
    <w:pPr>
      <w:suppressLineNumbers/>
      <w:jc w:val="center"/>
    </w:pPr>
    <w:rPr>
      <w:b/>
      <w:bCs/>
    </w:rPr>
  </w:style>
  <w:style w:styleId="style24" w:type="paragraph">
    <w:name w:val="Pied de page"/>
    <w:basedOn w:val="style0"/>
    <w:next w:val="style24"/>
    <w:pPr>
      <w:suppressLineNumbers/>
      <w:tabs>
        <w:tab w:leader="none" w:pos="4819" w:val="center"/>
        <w:tab w:leader="none" w:pos="9638" w:val="right"/>
      </w:tabs>
    </w:pPr>
    <w:rPr/>
  </w:style>
  <w:style w:styleId="style25" w:type="paragraph">
    <w:name w:val="Contenu de cadre"/>
    <w:basedOn w:val="style0"/>
    <w:next w:val="style25"/>
    <w:pPr/>
    <w:rPr/>
  </w:style>
  <w:style w:styleId="style26" w:type="paragraph">
    <w:name w:val="LO-Normal"/>
    <w:next w:val="style26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hi-IN" w:eastAsia="ar-SA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LibreOffice/4.1.6.2$Windows_x86 LibreOffice_project/40ff705089295be5be0aae9b15123f687c05b0a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2016-01-06T07:22:00Z</dcterms:created>
  <dc:creator>Simone Hayot</dc:creator>
  <cp:lastModifiedBy>Simone Hayot</cp:lastModifiedBy>
  <cp:lastPrinted>2016-02-26T17:36:58Z</cp:lastPrinted>
  <dcterms:modified xsi:type="dcterms:W3CDTF">2016-01-06T07:24:00Z</dcterms:modified>
  <cp:revision>1</cp:revision>
</cp:coreProperties>
</file>