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BD3608">
        <w:rPr>
          <w:rFonts w:ascii="Tahoma" w:hAnsi="Tahoma" w:cs="Tahoma"/>
          <w:b/>
          <w:sz w:val="24"/>
          <w:szCs w:val="24"/>
        </w:rPr>
        <w:t>des agents contractuels du CGET</w:t>
      </w: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BD3608" w:rsidRPr="00BD3608">
        <w:rPr>
          <w:rFonts w:ascii="Tahoma" w:hAnsi="Tahoma" w:cs="Tahoma"/>
        </w:rPr>
        <w:t>des agents contractuels du CGET</w:t>
      </w:r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F922C8" w:rsidRPr="00566ABB" w:rsidRDefault="00F922C8" w:rsidP="00566ABB">
      <w:pPr>
        <w:spacing w:after="0"/>
        <w:rPr>
          <w:rFonts w:ascii="Tahoma" w:hAnsi="Tahoma" w:cs="Tahoma"/>
        </w:rPr>
      </w:pPr>
    </w:p>
    <w:p w:rsidR="00566ABB" w:rsidRPr="00D86FFE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BD3608" w:rsidRPr="00BD3608">
        <w:rPr>
          <w:rFonts w:ascii="Tahoma" w:hAnsi="Tahoma" w:cs="Tahoma"/>
        </w:rPr>
        <w:t xml:space="preserve">des agents </w:t>
      </w:r>
      <w:proofErr w:type="spellStart"/>
      <w:r w:rsidR="00BD3608" w:rsidRPr="00BD3608">
        <w:rPr>
          <w:rFonts w:ascii="Tahoma" w:hAnsi="Tahoma" w:cs="Tahoma"/>
        </w:rPr>
        <w:t>contrac</w:t>
      </w:r>
      <w:r w:rsidR="00BD3608">
        <w:rPr>
          <w:rFonts w:ascii="Tahoma" w:hAnsi="Tahoma" w:cs="Tahoma"/>
        </w:rPr>
        <w:t>-</w:t>
      </w:r>
      <w:r w:rsidR="00BD3608" w:rsidRPr="00BD3608">
        <w:rPr>
          <w:rFonts w:ascii="Tahoma" w:hAnsi="Tahoma" w:cs="Tahoma"/>
        </w:rPr>
        <w:t>tuels</w:t>
      </w:r>
      <w:proofErr w:type="spellEnd"/>
      <w:r w:rsidR="00BD3608" w:rsidRPr="00BD3608">
        <w:rPr>
          <w:rFonts w:ascii="Tahoma" w:hAnsi="Tahoma" w:cs="Tahoma"/>
        </w:rPr>
        <w:t xml:space="preserve"> du CGET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Default="009379BF" w:rsidP="00566ABB">
      <w:pPr>
        <w:rPr>
          <w:rFonts w:ascii="Tahoma" w:hAnsi="Tahoma" w:cs="Tahoma"/>
        </w:rPr>
      </w:pPr>
    </w:p>
    <w:p w:rsidR="005A21BD" w:rsidRDefault="005A21BD" w:rsidP="00566ABB">
      <w:pPr>
        <w:rPr>
          <w:rFonts w:ascii="Tahoma" w:hAnsi="Tahoma" w:cs="Tahoma"/>
        </w:rPr>
      </w:pPr>
    </w:p>
    <w:p w:rsidR="00D86FFE" w:rsidRPr="00566ABB" w:rsidRDefault="00D86FFE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BD3608">
        <w:rPr>
          <w:rFonts w:ascii="Tahoma" w:hAnsi="Tahoma" w:cs="Tahoma"/>
          <w:b/>
          <w:sz w:val="24"/>
          <w:szCs w:val="24"/>
        </w:rPr>
        <w:t>des agents contractuels du CGET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BD3608" w:rsidRPr="00BD3608">
        <w:rPr>
          <w:rFonts w:ascii="Tahoma" w:hAnsi="Tahoma" w:cs="Tahoma"/>
        </w:rPr>
        <w:t>des agents contractuels du CGET</w:t>
      </w:r>
      <w:r w:rsidR="00BD3608" w:rsidRPr="00566ABB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5A21BD"/>
    <w:rsid w:val="00700138"/>
    <w:rsid w:val="0080386B"/>
    <w:rsid w:val="008F61F4"/>
    <w:rsid w:val="009379BF"/>
    <w:rsid w:val="00A01844"/>
    <w:rsid w:val="00A81ECB"/>
    <w:rsid w:val="00B044AC"/>
    <w:rsid w:val="00BD3608"/>
    <w:rsid w:val="00C9749D"/>
    <w:rsid w:val="00CD4B6C"/>
    <w:rsid w:val="00D86FFE"/>
    <w:rsid w:val="00DA29AA"/>
    <w:rsid w:val="00F922C8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2018-06-29T09:37:00Z</dcterms:created>
  <dcterms:modified xsi:type="dcterms:W3CDTF">2018-06-29T09:37:00Z</dcterms:modified>
</cp:coreProperties>
</file>