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numPr>
          <w:ilvl w:val="0"/>
          <w:numId w:val="2"/>
        </w:numPr>
        <w:spacing w:before="240" w:after="120"/>
        <w:jc w:val="center"/>
        <w:rPr>
          <w:rFonts w:ascii="Arial" w:hAnsi="Arial"/>
        </w:rPr>
      </w:pPr>
      <w:r>
        <w:rPr>
          <w:rFonts w:ascii="Arial" w:hAnsi="Arial"/>
        </w:rPr>
        <w:t>ATTESTATION DE DÉ</w:t>
      </w:r>
      <w:r>
        <w:rPr>
          <w:rFonts w:ascii="Arial" w:hAnsi="Arial"/>
          <w:lang w:val="de-DE"/>
        </w:rPr>
        <w:t>PLACEMENT D</w:t>
      </w:r>
      <w:r>
        <w:rPr>
          <w:rFonts w:ascii="Arial" w:hAnsi="Arial"/>
        </w:rPr>
        <w:t>ÉROGATOIRE</w:t>
      </w:r>
    </w:p>
    <w:p>
      <w:pPr>
        <w:pStyle w:val="Corpsdetexte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DURANT LES HORAIRES DE COUVRE-FEU  (</w:t>
      </w:r>
      <w:bookmarkStart w:id="0" w:name="_GoBack"/>
      <w:bookmarkEnd w:id="0"/>
      <w:r>
        <w:rPr>
          <w:b/>
          <w:bCs/>
          <w:i w:val="false"/>
          <w:iCs w:val="false"/>
        </w:rPr>
        <w:t>entre 19h et 6h)</w:t>
      </w:r>
    </w:p>
    <w:p>
      <w:pPr>
        <w:pStyle w:val="Corps"/>
        <w:rPr>
          <w:sz w:val="22"/>
          <w:szCs w:val="22"/>
        </w:rPr>
      </w:pPr>
      <w:r>
        <w:rPr>
          <w:sz w:val="22"/>
          <w:szCs w:val="22"/>
        </w:rPr>
        <w:t>En application de l’article 4 du dé</w:t>
      </w:r>
      <w:r>
        <w:rPr>
          <w:sz w:val="22"/>
          <w:szCs w:val="22"/>
          <w:lang w:val="da-DK"/>
        </w:rPr>
        <w:t>cret n</w:t>
      </w:r>
      <w:r>
        <w:rPr>
          <w:sz w:val="22"/>
          <w:szCs w:val="22"/>
          <w:lang w:val="it-IT"/>
        </w:rPr>
        <w:t>°</w:t>
      </w:r>
      <w:r>
        <w:rPr>
          <w:sz w:val="22"/>
          <w:szCs w:val="22"/>
        </w:rPr>
        <w:t>2020-1310 du 29 octobre 2020 prescrivant les mesures générales nécessaires pour faire face à l’épidémie de COVID-19 dans le cadre de l’état d’urgence sanitaire</w:t>
      </w:r>
    </w:p>
    <w:p>
      <w:pPr>
        <w:pStyle w:val="Corps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s"/>
        <w:rPr>
          <w:sz w:val="22"/>
          <w:szCs w:val="22"/>
        </w:rPr>
      </w:pPr>
      <w:r>
        <w:rPr>
          <w:sz w:val="22"/>
          <w:szCs w:val="22"/>
        </w:rPr>
        <w:t>Je soussigné</w:t>
      </w:r>
      <w:r>
        <w:rPr>
          <w:sz w:val="22"/>
          <w:szCs w:val="22"/>
          <w:lang w:val="it-IT"/>
        </w:rPr>
        <w:t>(e),</w:t>
      </w:r>
    </w:p>
    <w:p>
      <w:pPr>
        <w:pStyle w:val="Corps"/>
        <w:rPr>
          <w:sz w:val="22"/>
          <w:szCs w:val="22"/>
        </w:rPr>
      </w:pPr>
      <w:r>
        <w:rPr>
          <w:sz w:val="22"/>
          <w:szCs w:val="22"/>
        </w:rPr>
        <w:t>Mme/M. :</w:t>
      </w:r>
    </w:p>
    <w:p>
      <w:pPr>
        <w:pStyle w:val="Corps"/>
        <w:rPr>
          <w:sz w:val="22"/>
          <w:szCs w:val="22"/>
        </w:rPr>
      </w:pPr>
      <w:r>
        <w:rPr>
          <w:sz w:val="22"/>
          <w:szCs w:val="22"/>
        </w:rPr>
        <w:t>Né(e) le :</w:t>
        <w:tab/>
        <w:t>à :</w:t>
      </w:r>
    </w:p>
    <w:p>
      <w:pPr>
        <w:pStyle w:val="Corps"/>
        <w:rPr>
          <w:sz w:val="22"/>
          <w:szCs w:val="22"/>
        </w:rPr>
      </w:pPr>
      <w:r>
        <w:rPr>
          <w:sz w:val="22"/>
          <w:szCs w:val="22"/>
        </w:rPr>
        <w:t>Demeurant :</w:t>
      </w:r>
    </w:p>
    <w:p>
      <w:pPr>
        <w:pStyle w:val="Corps"/>
        <w:rPr/>
      </w:pPr>
      <w:r>
        <w:rPr>
          <w:sz w:val="22"/>
          <w:szCs w:val="22"/>
        </w:rPr>
        <w:t>certifie que mon déplacement est lié au motif suivant (cocher la case) autorisé en application des mesures générales nécessaires pour faire face à l’épidémie de COVID-19 dans le cadre de l’état d’urgence sanitaire</w:t>
      </w:r>
      <w:r>
        <w:rPr>
          <w:rStyle w:val="Ancredenotedebasdepage"/>
          <w:rFonts w:eastAsia="Arial" w:cs="Arial"/>
          <w:sz w:val="22"/>
          <w:szCs w:val="22"/>
        </w:rPr>
        <w:footnoteReference w:id="2"/>
      </w:r>
      <w:r>
        <w:rPr>
          <w:rStyle w:val="Aucun"/>
          <w:sz w:val="22"/>
          <w:szCs w:val="22"/>
          <w:vertAlign w:val="superscript"/>
        </w:rPr>
        <w:t> </w:t>
      </w:r>
      <w:r>
        <w:rPr>
          <w:sz w:val="22"/>
          <w:szCs w:val="22"/>
        </w:rPr>
        <w:t>:</w:t>
      </w:r>
    </w:p>
    <w:p>
      <w:pPr>
        <w:pStyle w:val="Corps"/>
        <w:rPr/>
      </w:pPr>
      <w:r>
        <w:rPr/>
      </w:r>
    </w:p>
    <w:p>
      <w:pPr>
        <w:pStyle w:val="Corps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Activité professionnelle, enseignement et formation </w:t>
      </w:r>
    </w:p>
    <w:p>
      <w:pPr>
        <w:pStyle w:val="Corps"/>
        <w:rPr/>
      </w:pP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placements entre le domicile et le lieu d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exercice de l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activit</w:t>
      </w:r>
      <w:r>
        <w:rPr>
          <w:rStyle w:val="Aucun"/>
          <w:sz w:val="20"/>
          <w:szCs w:val="20"/>
        </w:rPr>
        <w:t xml:space="preserve">é </w:t>
      </w:r>
      <w:r>
        <w:rPr>
          <w:sz w:val="20"/>
          <w:szCs w:val="20"/>
        </w:rPr>
        <w:t>professionnelle ou le lieu d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enseignement et de formation, 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 xml:space="preserve">placements professionnels ne pouvant </w:t>
      </w:r>
      <w:r>
        <w:rPr>
          <w:rStyle w:val="Aucun"/>
          <w:sz w:val="20"/>
          <w:szCs w:val="20"/>
        </w:rPr>
        <w:t>ê</w:t>
      </w:r>
      <w:r>
        <w:rPr>
          <w:sz w:val="20"/>
          <w:szCs w:val="20"/>
          <w:lang w:val="it-IT"/>
        </w:rPr>
        <w:t>tre diff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s</w:t>
        <w:br/>
      </w:r>
    </w:p>
    <w:p>
      <w:pPr>
        <w:pStyle w:val="Corps"/>
        <w:rPr/>
      </w:pPr>
      <w:r>
        <w:rPr>
          <w:rStyle w:val="Aucun"/>
          <w:b/>
          <w:bCs/>
          <w:sz w:val="20"/>
          <w:szCs w:val="20"/>
        </w:rPr>
        <w:t xml:space="preserve">2. Consultations et soins 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placements pour des consultations, examens, actes de pr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 xml:space="preserve">vention (dont vaccination) et soins ne pouvant </w:t>
      </w:r>
      <w:r>
        <w:rPr>
          <w:rStyle w:val="Aucun"/>
          <w:sz w:val="20"/>
          <w:szCs w:val="20"/>
        </w:rPr>
        <w:t>ê</w:t>
      </w:r>
      <w:r>
        <w:rPr>
          <w:sz w:val="20"/>
          <w:szCs w:val="20"/>
        </w:rPr>
        <w:t>tre assur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 xml:space="preserve">s </w:t>
      </w:r>
      <w:r>
        <w:rPr>
          <w:rStyle w:val="Aucun"/>
          <w:sz w:val="20"/>
          <w:szCs w:val="20"/>
        </w:rPr>
        <w:t xml:space="preserve">à </w:t>
      </w:r>
      <w:r>
        <w:rPr>
          <w:sz w:val="20"/>
          <w:szCs w:val="20"/>
        </w:rPr>
        <w:t>distance ou pour l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achat de produits de sant</w:t>
      </w:r>
      <w:r>
        <w:rPr>
          <w:rStyle w:val="Aucun"/>
          <w:sz w:val="20"/>
          <w:szCs w:val="20"/>
        </w:rPr>
        <w:t>é</w:t>
      </w:r>
    </w:p>
    <w:p>
      <w:pPr>
        <w:pStyle w:val="Corps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s"/>
        <w:rPr>
          <w:sz w:val="20"/>
          <w:szCs w:val="20"/>
        </w:rPr>
      </w:pPr>
      <w:r>
        <w:rPr>
          <w:b/>
          <w:bCs/>
          <w:sz w:val="20"/>
          <w:szCs w:val="20"/>
        </w:rPr>
        <w:t>3. Motif familial impérieux, personnes vulnérables ou précaires ou gardes d’enfants</w:t>
      </w:r>
    </w:p>
    <w:p>
      <w:pPr>
        <w:pStyle w:val="Corps"/>
        <w:rPr/>
      </w:pP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placements pour motif familial imp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rieux, pour l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assistance aux personnes vuln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rables ou  pr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caires ou pour la garde d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enfants</w:t>
      </w:r>
    </w:p>
    <w:p>
      <w:pPr>
        <w:pStyle w:val="Corps"/>
        <w:rPr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4. Situation de handicap 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placements des personnes en situation de handicap et de leur accompagnant</w:t>
      </w:r>
    </w:p>
    <w:p>
      <w:pPr>
        <w:pStyle w:val="Corps"/>
        <w:rPr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5. Convocation judiciaire ou administrative 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Déplacements pour répondre à une convocation judiciaire ou administrative, déplacements pour se rendre chez un professionnel du droit, pour un acte ou une démarche qui ne peuvent être réalisés à distance</w:t>
      </w:r>
    </w:p>
    <w:p>
      <w:pPr>
        <w:pStyle w:val="Corps"/>
        <w:rPr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6. Mission d’intérêt général 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Déplacements pour participer à des missions d’intérêt général sur demande de l’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>é administrative</w:t>
        <w:br/>
        <w:br/>
      </w:r>
      <w:r>
        <w:rPr>
          <w:rStyle w:val="Aucun"/>
          <w:b/>
          <w:bCs/>
          <w:sz w:val="20"/>
          <w:szCs w:val="20"/>
        </w:rPr>
        <w:t>7. Déplacements de transit et longue distance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Déplacements liés à des transits ferroviaires, aériens ou en bus pour des déplacements de longues distances</w:t>
      </w:r>
    </w:p>
    <w:p>
      <w:pPr>
        <w:pStyle w:val="Corps"/>
        <w:rPr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8. Animaux de compagnie </w:t>
      </w:r>
    </w:p>
    <w:p>
      <w:pPr>
        <w:pStyle w:val="Corps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4815205</wp:posOffset>
                </wp:positionH>
                <wp:positionV relativeFrom="paragraph">
                  <wp:posOffset>196850</wp:posOffset>
                </wp:positionV>
                <wp:extent cx="1737995" cy="1800860"/>
                <wp:effectExtent l="0" t="0" r="13335" b="6350"/>
                <wp:wrapNone/>
                <wp:docPr id="1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800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Pour lutter contre l’épidémie, téléchargez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_0" path="m0,0l-2147483645,0l-2147483645,-2147483646l0,-2147483646xe" stroked="f" style="position:absolute;margin-left:379.15pt;margin-top:15.5pt;width:136.75pt;height:141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Pour lutter contre l’épidémie, téléchargez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Déplacements brefs dans un rayon maximal d'un kilomètre autour du domicile pour les besoins des animaux de compagnie</w:t>
      </w:r>
    </w:p>
    <w:p>
      <w:pPr>
        <w:pStyle w:val="Corps"/>
        <w:rPr/>
      </w:pPr>
      <w:r>
        <w:rPr/>
      </w:r>
    </w:p>
    <w:p>
      <w:pPr>
        <w:pStyle w:val="Corps"/>
        <w:rPr>
          <w:sz w:val="20"/>
          <w:szCs w:val="20"/>
        </w:rPr>
      </w:pPr>
      <w:r>
        <w:rPr>
          <w:sz w:val="20"/>
          <w:szCs w:val="20"/>
        </w:rPr>
        <w:t>Fait à :</w:t>
      </w:r>
    </w:p>
    <w:p>
      <w:pPr>
        <w:pStyle w:val="Corps"/>
        <w:rPr>
          <w:sz w:val="20"/>
          <w:szCs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5279390</wp:posOffset>
            </wp:positionH>
            <wp:positionV relativeFrom="paragraph">
              <wp:posOffset>33020</wp:posOffset>
            </wp:positionV>
            <wp:extent cx="848995" cy="1275715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Le :</w:t>
        <w:tab/>
        <w:tab/>
        <w:t>à :</w:t>
      </w:r>
    </w:p>
    <w:p>
      <w:pPr>
        <w:pStyle w:val="Corps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  <w:br/>
        <w:t>Signature :</w:t>
      </w:r>
    </w:p>
    <w:p>
      <w:pPr>
        <w:pStyle w:val="Corps"/>
        <w:rPr>
          <w:rFonts w:ascii="Arial" w:hAnsi="Arial"/>
        </w:rPr>
      </w:pPr>
      <w:r>
        <w:rPr/>
      </w:r>
    </w:p>
    <w:p>
      <w:pPr>
        <w:pStyle w:val="FrameContents"/>
        <w:rPr>
          <w:rFonts w:ascii="Arial" w:hAnsi="Arial"/>
        </w:rPr>
      </w:pPr>
      <w:r>
        <w:rPr>
          <w:rFonts w:ascii="Arial" w:hAnsi="Arial"/>
        </w:rPr>
      </w:r>
    </w:p>
    <w:p>
      <w:pPr>
        <w:pStyle w:val="FrameContents"/>
        <w:rPr>
          <w:rFonts w:ascii="Arial" w:hAnsi="Arial"/>
        </w:rPr>
      </w:pPr>
      <w:r>
        <w:rPr>
          <w:rFonts w:ascii="Arial" w:hAnsi="Arial"/>
        </w:rPr>
      </w:r>
    </w:p>
    <w:p>
      <w:pPr>
        <w:pStyle w:val="FrameContents"/>
        <w:rPr>
          <w:rFonts w:ascii="Arial" w:hAnsi="Arial"/>
        </w:rPr>
      </w:pPr>
      <w:r>
        <w:rPr>
          <w:rFonts w:ascii="Arial" w:hAnsi="Arial"/>
        </w:rPr>
      </w:r>
    </w:p>
    <w:p>
      <w:pPr>
        <w:pStyle w:val="FrameContents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-719455</wp:posOffset>
            </wp:positionH>
            <wp:positionV relativeFrom="paragraph">
              <wp:posOffset>635</wp:posOffset>
            </wp:positionV>
            <wp:extent cx="14605" cy="1270"/>
            <wp:effectExtent l="0" t="0" r="0" b="0"/>
            <wp:wrapNone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rPr/>
      </w:pPr>
      <w:r>
        <w:rPr>
          <w:rStyle w:val="Caractresdenotedebasdepage"/>
        </w:rPr>
        <w:footnoteRef/>
      </w:r>
      <w:r>
        <w:rPr>
          <w:rFonts w:eastAsia="Arial Unicode MS"/>
        </w:rPr>
        <w:tab/>
        <w:t xml:space="preserve"> </w:t>
      </w:r>
      <w:r>
        <w:rPr>
          <w:rFonts w:eastAsia="Arial Unicode MS"/>
        </w:rPr>
        <w:t>Les personnes souhaitant bénéficier de l’une de ces exceptions doivent se munir s’il y a lieu, lors de leurs déplacements hors de leur domicile, d’un document leur permettant de justifier que le déplacement considéré entre dans le champ de l’une de ces exceptions.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ucun" w:customStyle="1">
    <w:name w:val="Aucun"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Caractresdenotedebasdepage" w:customStyle="1">
    <w:name w:val="Caractères de note de bas de page"/>
    <w:qFormat/>
    <w:rPr/>
  </w:style>
  <w:style w:type="character" w:styleId="Ancredenotedebasdepage" w:customStyle="1">
    <w:name w:val="Ancre de note de bas de page"/>
    <w:qFormat/>
    <w:rPr>
      <w:vertAlign w:val="superscript"/>
    </w:rPr>
  </w:style>
  <w:style w:type="character" w:styleId="Ancredenotedefin" w:customStyle="1">
    <w:name w:val="Ancre de note de fin"/>
    <w:qFormat/>
    <w:rPr>
      <w:vertAlign w:val="superscript"/>
    </w:rPr>
  </w:style>
  <w:style w:type="character" w:styleId="Caractresdenotedefin" w:customStyle="1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rps" w:customStyle="1">
    <w:name w:val="Corps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ongti SC" w:cs="Arial Unicode MS"/>
      <w:color w:val="000000"/>
      <w:kern w:val="2"/>
      <w:sz w:val="24"/>
      <w:szCs w:val="24"/>
      <w:u w:val="none" w:color="000000"/>
      <w:lang w:val="fr-F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274b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LibreOffice/7.1.0.3$Windows_X86_64 LibreOffice_project/f6099ecf3d29644b5008cc8f48f42f4a40986e4c</Application>
  <AppVersion>15.0000</AppVersion>
  <DocSecurity>0</DocSecurity>
  <Pages>1</Pages>
  <Words>372</Words>
  <Characters>2039</Characters>
  <CharactersWithSpaces>2413</CharactersWithSpaces>
  <Paragraphs>23</Paragraphs>
  <Company>DSIC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2021-03-20T09:51:00Z</dcterms:created>
  <dc:creator>HY Gaetan</dc:creator>
  <dc:description/>
  <dc:language>fr-FR</dc:language>
  <cp:lastModifiedBy/>
  <dcterms:modified xsi:type="dcterms:W3CDTF">2021-03-20T20:27:42Z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