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36" w:rsidRDefault="002D6D36">
      <w:pPr>
        <w:pStyle w:val="Standard"/>
        <w:keepNext/>
      </w:pPr>
    </w:p>
    <w:p w:rsidR="002D6D36" w:rsidRDefault="002D6D36">
      <w:pPr>
        <w:keepNext/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D440D4">
      <w:pPr>
        <w:spacing w:before="120"/>
        <w:jc w:val="center"/>
      </w:pPr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842647</wp:posOffset>
            </wp:positionV>
            <wp:extent cx="2048402" cy="1763996"/>
            <wp:effectExtent l="0" t="0" r="8998" b="7654"/>
            <wp:wrapNone/>
            <wp:docPr id="2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402" cy="1763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6D36" w:rsidRDefault="002D6D36">
      <w:pPr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D440D4">
      <w:pPr>
        <w:pStyle w:val="Intituldirection"/>
        <w:spacing w:before="120"/>
        <w:rPr>
          <w:rFonts w:ascii="Cambria" w:eastAsia="Calibri" w:hAnsi="Cambria" w:cs="Calibri"/>
          <w:sz w:val="22"/>
          <w:szCs w:val="22"/>
        </w:rPr>
      </w:pPr>
      <w:r>
        <w:rPr>
          <w:rFonts w:ascii="Cambria" w:eastAsia="Calibri" w:hAnsi="Cambria" w:cs="Calibri"/>
          <w:sz w:val="22"/>
          <w:szCs w:val="22"/>
        </w:rPr>
        <w:t>Direction des ressources humaines</w:t>
      </w:r>
    </w:p>
    <w:p w:rsidR="002D6D36" w:rsidRDefault="002D6D36">
      <w:pPr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2D6D36">
      <w:pPr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2D6D36">
      <w:pPr>
        <w:spacing w:before="120"/>
        <w:jc w:val="center"/>
        <w:rPr>
          <w:rFonts w:ascii="Cambria" w:eastAsia="Calibri" w:hAnsi="Cambria" w:cs="Calibri"/>
          <w:sz w:val="22"/>
          <w:szCs w:val="22"/>
        </w:rPr>
      </w:pPr>
    </w:p>
    <w:p w:rsidR="002D6D36" w:rsidRDefault="002D6D36">
      <w:pPr>
        <w:spacing w:before="120"/>
        <w:jc w:val="center"/>
        <w:rPr>
          <w:rFonts w:ascii="Cambria" w:eastAsia="Calibri" w:hAnsi="Cambria" w:cs="Calibri"/>
          <w:sz w:val="22"/>
          <w:szCs w:val="22"/>
        </w:rPr>
      </w:pPr>
    </w:p>
    <w:p w:rsidR="00C207BB" w:rsidRPr="00C207BB" w:rsidRDefault="00C207BB" w:rsidP="0008372A">
      <w:pPr>
        <w:pStyle w:val="Titre1"/>
        <w:rPr>
          <w:lang w:eastAsia="fr-FR"/>
        </w:rPr>
      </w:pPr>
      <w:r w:rsidRPr="00C207BB">
        <w:rPr>
          <w:lang w:eastAsia="fr-FR"/>
        </w:rPr>
        <w:t>AVANCEMENT</w:t>
      </w:r>
    </w:p>
    <w:p w:rsidR="00C207BB" w:rsidRPr="00C207BB" w:rsidRDefault="00C207BB" w:rsidP="0008372A">
      <w:pPr>
        <w:pStyle w:val="Titre1"/>
        <w:rPr>
          <w:lang w:eastAsia="fr-FR"/>
        </w:rPr>
      </w:pPr>
      <w:r w:rsidRPr="00C207BB">
        <w:rPr>
          <w:lang w:eastAsia="fr-FR"/>
        </w:rPr>
        <w:t xml:space="preserve">AU </w:t>
      </w:r>
      <w:r w:rsidRPr="00272FCC">
        <w:rPr>
          <w:lang w:eastAsia="fr-FR"/>
        </w:rPr>
        <w:t>GRADE DE CHARGE DE RECHERCHE HO</w:t>
      </w:r>
      <w:r w:rsidRPr="00C207BB">
        <w:rPr>
          <w:lang w:eastAsia="fr-FR"/>
        </w:rPr>
        <w:t>RS CLASSE</w:t>
      </w:r>
    </w:p>
    <w:p w:rsidR="00C207BB" w:rsidRPr="00C207BB" w:rsidRDefault="00C207BB" w:rsidP="0008372A">
      <w:pPr>
        <w:pStyle w:val="Titre1"/>
        <w:rPr>
          <w:lang w:eastAsia="fr-FR"/>
        </w:rPr>
      </w:pPr>
      <w:r w:rsidRPr="00272FCC">
        <w:rPr>
          <w:lang w:eastAsia="fr-FR"/>
        </w:rPr>
        <w:t>Au titre de l’année 2023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272FCC" w:rsidRDefault="00C207BB" w:rsidP="0008372A">
      <w:pPr>
        <w:pStyle w:val="Titre1"/>
        <w:rPr>
          <w:lang w:eastAsia="fr-FR"/>
        </w:rPr>
      </w:pPr>
      <w:r w:rsidRPr="00272FCC">
        <w:rPr>
          <w:lang w:eastAsia="fr-FR"/>
        </w:rPr>
        <w:t>Dossier de candidature</w:t>
      </w:r>
    </w:p>
    <w:p w:rsidR="00C207BB" w:rsidRPr="00272FCC" w:rsidRDefault="00C207BB" w:rsidP="0008372A">
      <w:pPr>
        <w:pStyle w:val="Titre1"/>
        <w:rPr>
          <w:rFonts w:eastAsia="Times New Roman"/>
          <w:kern w:val="0"/>
          <w:lang w:eastAsia="fr-FR"/>
        </w:rPr>
      </w:pPr>
    </w:p>
    <w:p w:rsidR="00C207BB" w:rsidRPr="003214AE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2"/>
          <w:szCs w:val="22"/>
          <w:lang w:eastAsia="fr-FR"/>
        </w:rPr>
      </w:pPr>
      <w:r w:rsidRPr="003214AE">
        <w:rPr>
          <w:rFonts w:ascii="Arial" w:eastAsia="Times New Roman" w:hAnsi="Arial" w:cs="Arial"/>
          <w:b/>
          <w:color w:val="auto"/>
          <w:kern w:val="0"/>
          <w:sz w:val="22"/>
          <w:szCs w:val="22"/>
          <w:lang w:eastAsia="fr-FR"/>
        </w:rPr>
        <w:t>NOM :</w:t>
      </w:r>
    </w:p>
    <w:p w:rsidR="00DC3308" w:rsidRPr="003214AE" w:rsidRDefault="00C207BB" w:rsidP="00DC3308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fr-FR"/>
        </w:rPr>
      </w:pPr>
      <w:r w:rsidRPr="003214AE">
        <w:rPr>
          <w:rFonts w:ascii="Arial" w:eastAsia="Times New Roman" w:hAnsi="Arial" w:cs="Arial"/>
          <w:b/>
          <w:color w:val="auto"/>
          <w:kern w:val="0"/>
          <w:sz w:val="22"/>
          <w:szCs w:val="22"/>
          <w:lang w:eastAsia="fr-FR"/>
        </w:rPr>
        <w:t>Prénom :</w:t>
      </w:r>
    </w:p>
    <w:p w:rsidR="00DC3308" w:rsidRPr="00C207BB" w:rsidRDefault="00DC3308" w:rsidP="00DC3308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kern w:val="0"/>
          <w:sz w:val="22"/>
          <w:szCs w:val="22"/>
          <w:lang w:eastAsia="fr-FR"/>
        </w:rPr>
        <w:t>Date de naissance :</w:t>
      </w:r>
    </w:p>
    <w:p w:rsidR="00C207BB" w:rsidRPr="00272FCC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C207BB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kern w:val="0"/>
          <w:sz w:val="22"/>
          <w:szCs w:val="22"/>
          <w:lang w:eastAsia="fr-FR"/>
        </w:rPr>
        <w:t>Organisme employeur :</w:t>
      </w:r>
    </w:p>
    <w:p w:rsidR="00C207BB" w:rsidRPr="00C207BB" w:rsidRDefault="00C207BB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kern w:val="0"/>
          <w:sz w:val="22"/>
          <w:szCs w:val="22"/>
          <w:lang w:eastAsia="fr-FR"/>
        </w:rPr>
        <w:t>Unité de recherche, laboratoire ou service :</w:t>
      </w:r>
    </w:p>
    <w:p w:rsidR="00C207BB" w:rsidRPr="00C207BB" w:rsidRDefault="00C207BB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kern w:val="0"/>
          <w:sz w:val="22"/>
          <w:szCs w:val="22"/>
          <w:lang w:eastAsia="fr-FR"/>
        </w:rPr>
        <w:t>Date de recrutement dans le corps des CR</w:t>
      </w:r>
      <w:r w:rsidR="00B0496C">
        <w:rPr>
          <w:rFonts w:ascii="Arial" w:eastAsia="Times New Roman" w:hAnsi="Arial" w:cs="Arial"/>
          <w:kern w:val="0"/>
          <w:sz w:val="22"/>
          <w:szCs w:val="22"/>
          <w:lang w:eastAsia="fr-FR"/>
        </w:rPr>
        <w:t xml:space="preserve"> </w:t>
      </w:r>
      <w:r w:rsidRPr="00C207BB">
        <w:rPr>
          <w:rFonts w:ascii="Arial" w:eastAsia="Times New Roman" w:hAnsi="Arial" w:cs="Arial"/>
          <w:kern w:val="0"/>
          <w:sz w:val="22"/>
          <w:szCs w:val="22"/>
          <w:lang w:eastAsia="fr-FR"/>
        </w:rPr>
        <w:t>:</w:t>
      </w:r>
    </w:p>
    <w:p w:rsidR="00C207BB" w:rsidRPr="00C207BB" w:rsidRDefault="00C207BB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kern w:val="0"/>
          <w:sz w:val="22"/>
          <w:szCs w:val="22"/>
          <w:lang w:eastAsia="fr-FR"/>
        </w:rPr>
        <w:t>Echelon et ancienneté dans l’échelon :</w:t>
      </w:r>
    </w:p>
    <w:p w:rsidR="00C207BB" w:rsidRPr="00C207BB" w:rsidRDefault="00C207BB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kern w:val="0"/>
          <w:sz w:val="22"/>
          <w:szCs w:val="22"/>
          <w:lang w:eastAsia="fr-FR"/>
        </w:rPr>
        <w:t>Interruption d’activité depuis le recrutement (si oui préciser la durée) :</w:t>
      </w:r>
    </w:p>
    <w:p w:rsidR="00C207BB" w:rsidRPr="00C207BB" w:rsidRDefault="00C207BB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kern w:val="0"/>
          <w:sz w:val="22"/>
          <w:szCs w:val="22"/>
          <w:lang w:eastAsia="fr-FR"/>
        </w:rPr>
        <w:t>Temps partiel (quotité et durée) :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08372A" w:rsidRDefault="00C207BB" w:rsidP="0008372A">
      <w:pPr>
        <w:pStyle w:val="Titre1"/>
      </w:pPr>
      <w:r w:rsidRPr="0008372A">
        <w:t>Composition du dossier d’avancement</w:t>
      </w:r>
    </w:p>
    <w:p w:rsidR="00C207BB" w:rsidRPr="00C207BB" w:rsidRDefault="00C207BB" w:rsidP="00C207BB">
      <w:pPr>
        <w:suppressAutoHyphens w:val="0"/>
        <w:autoSpaceDN/>
        <w:ind w:left="221" w:hanging="221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272FCC" w:rsidRDefault="00C207BB" w:rsidP="00C207BB">
      <w:pPr>
        <w:pStyle w:val="Paragraphedeliste"/>
        <w:numPr>
          <w:ilvl w:val="0"/>
          <w:numId w:val="37"/>
        </w:numPr>
        <w:suppressAutoHyphens w:val="0"/>
        <w:autoSpaceDN/>
        <w:spacing w:after="119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272FCC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Un curriculum vit</w:t>
      </w:r>
      <w:bookmarkStart w:id="0" w:name="_GoBack"/>
      <w:r w:rsidRPr="00272FCC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ae</w:t>
      </w:r>
      <w:bookmarkEnd w:id="0"/>
      <w:r w:rsidRPr="00272FCC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 xml:space="preserve"> (rubrique A).</w:t>
      </w:r>
    </w:p>
    <w:p w:rsidR="00C207BB" w:rsidRPr="00272FCC" w:rsidRDefault="00C207BB" w:rsidP="00C207BB">
      <w:pPr>
        <w:pStyle w:val="Paragraphedeliste"/>
        <w:numPr>
          <w:ilvl w:val="0"/>
          <w:numId w:val="37"/>
        </w:numPr>
        <w:suppressAutoHyphens w:val="0"/>
        <w:autoSpaceDN/>
        <w:spacing w:after="119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272FCC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Un dossier scientifique respectant le format type ci-joint (rubriques B à G).</w:t>
      </w:r>
    </w:p>
    <w:p w:rsidR="00C207BB" w:rsidRPr="00272FCC" w:rsidRDefault="00C207BB" w:rsidP="00C207BB">
      <w:pPr>
        <w:pStyle w:val="Paragraphedeliste"/>
        <w:numPr>
          <w:ilvl w:val="0"/>
          <w:numId w:val="37"/>
        </w:numPr>
        <w:suppressAutoHyphens w:val="0"/>
        <w:autoSpaceDN/>
        <w:spacing w:after="119"/>
        <w:ind w:right="-170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272FCC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Une liste des publications respectant la classification proposée en B1 du dossier (rubrique H).</w:t>
      </w:r>
    </w:p>
    <w:p w:rsidR="00C207BB" w:rsidRPr="00272FCC" w:rsidRDefault="00C207BB" w:rsidP="00C207BB">
      <w:pPr>
        <w:pStyle w:val="Paragraphedeliste"/>
        <w:numPr>
          <w:ilvl w:val="0"/>
          <w:numId w:val="37"/>
        </w:numPr>
        <w:suppressAutoHyphens w:val="0"/>
        <w:autoSpaceDN/>
        <w:spacing w:after="119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272FCC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Avis de la direction de l’unité et de l’établissement sur document séparé.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C207BB" w:rsidP="00C207BB">
      <w:pPr>
        <w:suppressAutoHyphens w:val="0"/>
        <w:autoSpaceDN/>
        <w:spacing w:after="240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C207BB" w:rsidP="00C207BB">
      <w:pPr>
        <w:suppressAutoHyphens w:val="0"/>
        <w:autoSpaceDN/>
        <w:spacing w:after="240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C207BB" w:rsidP="00C207BB">
      <w:pPr>
        <w:suppressAutoHyphens w:val="0"/>
        <w:autoSpaceDN/>
        <w:spacing w:after="240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C207BB" w:rsidP="00C207BB">
      <w:pPr>
        <w:suppressAutoHyphens w:val="0"/>
        <w:autoSpaceDN/>
        <w:spacing w:after="119"/>
        <w:jc w:val="center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fr-FR"/>
        </w:rPr>
        <w:t xml:space="preserve">Ces documents sont à fournir sous </w:t>
      </w:r>
      <w:r w:rsidRPr="00C207BB">
        <w:rPr>
          <w:rFonts w:ascii="Arial" w:eastAsia="Times New Roman" w:hAnsi="Arial" w:cs="Arial"/>
          <w:b/>
          <w:bCs/>
          <w:iCs/>
          <w:kern w:val="0"/>
          <w:sz w:val="22"/>
          <w:szCs w:val="22"/>
          <w:u w:val="single"/>
          <w:lang w:eastAsia="fr-FR"/>
        </w:rPr>
        <w:t xml:space="preserve">format </w:t>
      </w:r>
      <w:proofErr w:type="spellStart"/>
      <w:r w:rsidRPr="00C207BB">
        <w:rPr>
          <w:rFonts w:ascii="Arial" w:eastAsia="Times New Roman" w:hAnsi="Arial" w:cs="Arial"/>
          <w:b/>
          <w:bCs/>
          <w:iCs/>
          <w:kern w:val="0"/>
          <w:sz w:val="22"/>
          <w:szCs w:val="22"/>
          <w:u w:val="single"/>
          <w:lang w:eastAsia="fr-FR"/>
        </w:rPr>
        <w:t>word</w:t>
      </w:r>
      <w:proofErr w:type="spellEnd"/>
      <w:r w:rsidRPr="00C207BB">
        <w:rPr>
          <w:rFonts w:ascii="Arial" w:eastAsia="Times New Roman" w:hAnsi="Arial" w:cs="Arial"/>
          <w:b/>
          <w:bCs/>
          <w:iCs/>
          <w:kern w:val="0"/>
          <w:sz w:val="22"/>
          <w:szCs w:val="22"/>
          <w:u w:val="single"/>
          <w:lang w:eastAsia="fr-FR"/>
        </w:rPr>
        <w:t xml:space="preserve"> ou </w:t>
      </w:r>
      <w:proofErr w:type="spellStart"/>
      <w:r w:rsidRPr="00C207BB">
        <w:rPr>
          <w:rFonts w:ascii="Arial" w:eastAsia="Times New Roman" w:hAnsi="Arial" w:cs="Arial"/>
          <w:b/>
          <w:bCs/>
          <w:iCs/>
          <w:kern w:val="0"/>
          <w:sz w:val="22"/>
          <w:szCs w:val="22"/>
          <w:u w:val="single"/>
          <w:lang w:eastAsia="fr-FR"/>
        </w:rPr>
        <w:t>pdf</w:t>
      </w:r>
      <w:proofErr w:type="spellEnd"/>
      <w:r w:rsidRPr="00C207BB">
        <w:rPr>
          <w:rFonts w:ascii="Arial" w:eastAsia="Times New Roman" w:hAnsi="Arial" w:cs="Arial"/>
          <w:b/>
          <w:bCs/>
          <w:iCs/>
          <w:kern w:val="0"/>
          <w:sz w:val="22"/>
          <w:szCs w:val="22"/>
          <w:u w:val="single"/>
          <w:lang w:eastAsia="fr-FR"/>
        </w:rPr>
        <w:t xml:space="preserve"> non protégé</w:t>
      </w:r>
    </w:p>
    <w:p w:rsidR="00C207BB" w:rsidRDefault="00C207BB" w:rsidP="00C207BB">
      <w:pPr>
        <w:suppressAutoHyphens w:val="0"/>
        <w:autoSpaceDN/>
        <w:spacing w:after="240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272FCC" w:rsidRDefault="00272FCC" w:rsidP="00C207BB">
      <w:pPr>
        <w:suppressAutoHyphens w:val="0"/>
        <w:autoSpaceDN/>
        <w:spacing w:after="240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272FCC" w:rsidRPr="00C207BB" w:rsidRDefault="00272FCC" w:rsidP="00C207BB">
      <w:pPr>
        <w:suppressAutoHyphens w:val="0"/>
        <w:autoSpaceDN/>
        <w:spacing w:after="240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272FCC" w:rsidRDefault="00C207BB" w:rsidP="00F43FA4">
      <w:pPr>
        <w:spacing w:before="120"/>
        <w:rPr>
          <w:rFonts w:ascii="Arial" w:eastAsia="Calibri" w:hAnsi="Arial" w:cs="Arial"/>
          <w:sz w:val="22"/>
          <w:szCs w:val="22"/>
        </w:rPr>
      </w:pPr>
    </w:p>
    <w:p w:rsidR="00C207BB" w:rsidRPr="00272FCC" w:rsidRDefault="00D42D18" w:rsidP="00272FCC">
      <w:pPr>
        <w:pStyle w:val="Titre1"/>
      </w:pPr>
      <w:r w:rsidRPr="00272FCC">
        <w:t xml:space="preserve">A - </w:t>
      </w:r>
      <w:r w:rsidR="00B0496C">
        <w:t>CURRICULUM VITAE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D42D18" w:rsidP="0008372A">
      <w:pPr>
        <w:pStyle w:val="Titre4"/>
        <w:rPr>
          <w:lang w:eastAsia="fr-FR"/>
        </w:rPr>
      </w:pPr>
      <w:r w:rsidRPr="00272FCC">
        <w:rPr>
          <w:lang w:eastAsia="fr-FR"/>
        </w:rPr>
        <w:t xml:space="preserve">A-1- </w:t>
      </w:r>
      <w:r w:rsidR="00C207BB" w:rsidRPr="00C207BB">
        <w:rPr>
          <w:lang w:eastAsia="fr-FR"/>
        </w:rPr>
        <w:t>Domaines de compétences et d’études (</w:t>
      </w:r>
      <w:proofErr w:type="spellStart"/>
      <w:r w:rsidR="00C207BB" w:rsidRPr="00C207BB">
        <w:rPr>
          <w:lang w:eastAsia="fr-FR"/>
        </w:rPr>
        <w:t>cf</w:t>
      </w:r>
      <w:proofErr w:type="spellEnd"/>
      <w:r w:rsidR="00C207BB" w:rsidRPr="00C207BB">
        <w:rPr>
          <w:lang w:eastAsia="fr-FR"/>
        </w:rPr>
        <w:t xml:space="preserve"> </w:t>
      </w:r>
      <w:r w:rsidR="00C207BB" w:rsidRPr="00272FCC">
        <w:rPr>
          <w:lang w:eastAsia="fr-FR"/>
        </w:rPr>
        <w:t>annexe domaines de compétences et d’études</w:t>
      </w:r>
      <w:r w:rsidR="00C207BB" w:rsidRPr="00C207BB">
        <w:rPr>
          <w:lang w:eastAsia="fr-FR"/>
        </w:rPr>
        <w:t>)</w:t>
      </w:r>
    </w:p>
    <w:p w:rsidR="00C207BB" w:rsidRPr="00272FCC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 xml:space="preserve">1.1) Domaine de compétences principal : 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1.2) Domaine de compétences secondaire :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1.3) Mots-</w:t>
      </w:r>
      <w:proofErr w:type="gramStart"/>
      <w:r w:rsidRPr="00C207BB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clés  domaines</w:t>
      </w:r>
      <w:proofErr w:type="gramEnd"/>
      <w:r w:rsidRPr="00C207BB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 xml:space="preserve"> de compétences: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272FCC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2.1) Domaine d’études princ</w:t>
      </w:r>
      <w:r w:rsidRPr="00272FCC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ipal :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2.2) Domaine d’études secondaire :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2.3) Mots-</w:t>
      </w:r>
      <w:proofErr w:type="gramStart"/>
      <w:r w:rsidRPr="00C207BB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>clés  domaines</w:t>
      </w:r>
      <w:proofErr w:type="gramEnd"/>
      <w:r w:rsidRPr="00C207BB"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  <w:t xml:space="preserve"> d’études :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D42D18" w:rsidP="0008372A">
      <w:pPr>
        <w:pStyle w:val="Titre4"/>
        <w:rPr>
          <w:lang w:eastAsia="fr-FR"/>
        </w:rPr>
      </w:pPr>
      <w:r w:rsidRPr="00272FCC">
        <w:rPr>
          <w:lang w:eastAsia="fr-FR"/>
        </w:rPr>
        <w:t xml:space="preserve">A-2- </w:t>
      </w:r>
      <w:r w:rsidR="00C207BB" w:rsidRPr="00C207BB">
        <w:rPr>
          <w:lang w:eastAsia="fr-FR"/>
        </w:rPr>
        <w:t>Formation initiale et complémentaire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Thèse (discipline, titre, date, université et jury), double formation, qualification CNU, HDR, formations complémentaires…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D42D18" w:rsidP="0008372A">
      <w:pPr>
        <w:pStyle w:val="Titre4"/>
        <w:rPr>
          <w:lang w:eastAsia="fr-FR"/>
        </w:rPr>
      </w:pPr>
      <w:r w:rsidRPr="00272FCC">
        <w:rPr>
          <w:lang w:eastAsia="fr-FR"/>
        </w:rPr>
        <w:t xml:space="preserve">A-3- </w:t>
      </w:r>
      <w:r w:rsidR="00C207BB" w:rsidRPr="00C207BB">
        <w:rPr>
          <w:lang w:eastAsia="fr-FR"/>
        </w:rPr>
        <w:t>Activités professionnelles et déroulement de carrière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C207BB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Expérience professionnelle, situation actuelle : Pour chaque activité, préciser l’organisme employeur, l’unité de recherche/service/laboratoire, les dates de début et de fin d’activité et la fonction exercée.</w:t>
      </w: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D42D18" w:rsidRPr="00272FCC" w:rsidRDefault="00D42D18" w:rsidP="00272FCC">
      <w:pPr>
        <w:pStyle w:val="Titre1"/>
      </w:pPr>
      <w:r w:rsidRPr="00272FCC">
        <w:t>B- PRODUCTION SCIENTIFIQUE</w:t>
      </w:r>
    </w:p>
    <w:p w:rsidR="00D42D18" w:rsidRPr="00D42D18" w:rsidRDefault="00D42D18" w:rsidP="00D42D18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D42D18" w:rsidRPr="00D42D18" w:rsidRDefault="00D42D18" w:rsidP="0008372A">
      <w:pPr>
        <w:pStyle w:val="Titre4"/>
        <w:rPr>
          <w:lang w:eastAsia="fr-FR"/>
        </w:rPr>
      </w:pPr>
      <w:bookmarkStart w:id="1" w:name="_Ref502005002"/>
      <w:bookmarkEnd w:id="1"/>
      <w:r w:rsidRPr="00D42D18">
        <w:rPr>
          <w:lang w:eastAsia="fr-FR"/>
        </w:rPr>
        <w:t>B.1. Publications, communications :</w:t>
      </w:r>
    </w:p>
    <w:tbl>
      <w:tblPr>
        <w:tblW w:w="98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65"/>
        <w:gridCol w:w="995"/>
        <w:gridCol w:w="1380"/>
      </w:tblGrid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fr-FR"/>
              </w:rPr>
              <w:t>Code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fr-FR"/>
              </w:rPr>
              <w:t>Nombre total</w:t>
            </w: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Article dans une revue à comité de lecture répertoriée dans les BDI (</w:t>
            </w:r>
            <w:r w:rsidRPr="00D42D18"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fr-FR"/>
              </w:rPr>
              <w:t xml:space="preserve">JCR, </w:t>
            </w:r>
            <w:proofErr w:type="spellStart"/>
            <w:r w:rsidRPr="00D42D18"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fr-FR"/>
              </w:rPr>
              <w:t>Scopus</w:t>
            </w:r>
            <w:proofErr w:type="spellEnd"/>
            <w:r w:rsidRPr="00D42D18"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fr-FR"/>
              </w:rPr>
              <w:t>, DBLP, ERIH ou HCRES</w:t>
            </w: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ACL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Article dans une revue à comité de lecture non répertoriée dans les BDI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ACLN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Article dans une revue sans comité de lecture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ASCL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Direction d’ouvrage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DO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Ouvrage scientifique ou chapitre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OS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Conférence invitée dans un c</w:t>
            </w:r>
            <w:bookmarkStart w:id="2" w:name="sdfootnote1sym"/>
            <w:r w:rsidR="00995F23" w:rsidRPr="00272FCC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ongrès international ou national</w:t>
            </w:r>
            <w:r w:rsidRPr="00272FCC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 xml:space="preserve"> -&gt; </w:t>
            </w:r>
            <w:bookmarkEnd w:id="2"/>
            <w:r w:rsidRPr="00D42D1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Il s’agit de conférences invitées au sens de frais d’inscription et de voyages pris en charge par les organisateurs, ou de conférences (semi)plénières.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INV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Communication avec actes dans un congrès international répertorié dans les BDI (</w:t>
            </w:r>
            <w:r w:rsidRPr="00D42D18"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fr-FR"/>
              </w:rPr>
              <w:t xml:space="preserve">JCR, </w:t>
            </w:r>
            <w:proofErr w:type="spellStart"/>
            <w:r w:rsidRPr="00D42D18"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fr-FR"/>
              </w:rPr>
              <w:t>Scopus</w:t>
            </w:r>
            <w:proofErr w:type="spellEnd"/>
            <w:r w:rsidRPr="00D42D18"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fr-FR"/>
              </w:rPr>
              <w:t>, DBLP, ERIH ou HCRES</w:t>
            </w: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ACTI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Communication avec actes dans un congrès international non répertorié dans les BDI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ACTIN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Communication avec actes dans un congrès national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ACTN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Communication orale sans actes dans un congrès international ou national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COM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Communication par affiche dans un congrès international ou national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AFF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Rapport de recherche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RAPP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Rapport d’expertise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RAPP-EX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Ouvrage de vulgarisation ou chapitre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OV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</w:tbl>
    <w:p w:rsidR="00D42D18" w:rsidRPr="00D42D18" w:rsidRDefault="00D42D18" w:rsidP="00D42D18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D42D18" w:rsidRPr="00D42D18" w:rsidRDefault="00D42D18" w:rsidP="00D42D18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D42D18" w:rsidRPr="00D42D18" w:rsidRDefault="00D42D18" w:rsidP="0008372A">
      <w:pPr>
        <w:pStyle w:val="Titre4"/>
        <w:rPr>
          <w:lang w:eastAsia="fr-FR"/>
        </w:rPr>
      </w:pPr>
      <w:r w:rsidRPr="00D42D18">
        <w:rPr>
          <w:lang w:eastAsia="fr-FR"/>
        </w:rPr>
        <w:t>B.2. Brevets, dépôts de logiciels, applications industrielles ou opérationnelles :</w:t>
      </w: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"/>
        <w:gridCol w:w="6923"/>
        <w:gridCol w:w="1288"/>
      </w:tblGrid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Produit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Date</w:t>
            </w:r>
          </w:p>
        </w:tc>
      </w:tr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</w:tbl>
    <w:p w:rsidR="00D42D18" w:rsidRPr="00D42D18" w:rsidRDefault="00D42D18" w:rsidP="00D42D18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D42D18" w:rsidRPr="00D42D18" w:rsidRDefault="00D42D18" w:rsidP="0008372A">
      <w:pPr>
        <w:pStyle w:val="Titre4"/>
        <w:rPr>
          <w:lang w:eastAsia="fr-FR"/>
        </w:rPr>
      </w:pPr>
      <w:r w:rsidRPr="00D42D18">
        <w:rPr>
          <w:lang w:eastAsia="fr-FR"/>
        </w:rPr>
        <w:t>B.3. Les 5 publications les plus significatives :</w:t>
      </w: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"/>
        <w:gridCol w:w="6923"/>
        <w:gridCol w:w="1288"/>
      </w:tblGrid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Publication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Date</w:t>
            </w:r>
          </w:p>
        </w:tc>
      </w:tr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  <w:tr w:rsidR="00D42D18" w:rsidRPr="00D42D18" w:rsidTr="00D42D18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D42D18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18" w:rsidRPr="00D42D18" w:rsidRDefault="00D42D18" w:rsidP="00D42D18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</w:tbl>
    <w:p w:rsidR="00D42D18" w:rsidRPr="00D42D18" w:rsidRDefault="00D42D18" w:rsidP="00D42D18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C207BB" w:rsidRPr="00C207BB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08372A" w:rsidRDefault="00607B86" w:rsidP="0008372A">
      <w:pPr>
        <w:pStyle w:val="Titre1"/>
      </w:pPr>
      <w:r w:rsidRPr="0008372A">
        <w:t>C- BILAN ET PROJET DES ACTIVITES SCIENTIFIQUES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08372A">
      <w:pPr>
        <w:pStyle w:val="Titre4"/>
        <w:rPr>
          <w:lang w:eastAsia="fr-FR"/>
        </w:rPr>
      </w:pPr>
      <w:r w:rsidRPr="00607B86">
        <w:rPr>
          <w:lang w:eastAsia="fr-FR"/>
        </w:rPr>
        <w:t>C.1 Activités de recherche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(Maximum 35000 caractères pour cette section, espaces compris.)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Résumé des activités, positionnement dans le contexte national et international.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08372A">
      <w:pPr>
        <w:pStyle w:val="Titre4"/>
        <w:rPr>
          <w:lang w:eastAsia="fr-FR"/>
        </w:rPr>
      </w:pPr>
      <w:r w:rsidRPr="00607B86">
        <w:rPr>
          <w:lang w:eastAsia="fr-FR"/>
        </w:rPr>
        <w:t>C.2. Activités d’administration de la recherche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Responsabilité d’unité de recherche/laboratoire/service, d’équipe, d’équipement, de grands équipements, d’axe de recherche… ; gestion de personnels titulaires ou temporaires. Pour chaque activité, préciser la nature de la contribution, la fonction exercée et sa durée.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F64B2C">
      <w:pPr>
        <w:pStyle w:val="Titre4"/>
        <w:rPr>
          <w:lang w:eastAsia="fr-FR"/>
        </w:rPr>
      </w:pPr>
      <w:r w:rsidRPr="00607B86">
        <w:rPr>
          <w:lang w:eastAsia="fr-FR"/>
        </w:rPr>
        <w:t>C.3. Autres contributions à la vie de l'établissement et/ou à la communauté scientifique et technique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Participations à des instances, responsabilités administratives et électives, activités syndicales, etc. Pour chaque activité, préciser la nature de la contribution, la fonction exercée et sa durée.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F64B2C">
      <w:pPr>
        <w:pStyle w:val="Titre4"/>
        <w:rPr>
          <w:lang w:eastAsia="fr-FR"/>
        </w:rPr>
      </w:pPr>
      <w:r w:rsidRPr="00607B86">
        <w:rPr>
          <w:lang w:eastAsia="fr-FR"/>
        </w:rPr>
        <w:t>C.4 Activités d’expertise</w:t>
      </w:r>
    </w:p>
    <w:p w:rsid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</w:pPr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Transfert des résultats de la recherche vers le monde socio-économique ; activités d’expertise et de conseil ; contribution à l’élaboration des politiques publiques.</w:t>
      </w:r>
    </w:p>
    <w:p w:rsidR="00272FCC" w:rsidRPr="00607B86" w:rsidRDefault="00272FCC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272FCC" w:rsidRDefault="00607B86" w:rsidP="00272FCC">
      <w:pPr>
        <w:pStyle w:val="Titre1"/>
      </w:pPr>
      <w:r w:rsidRPr="00272FCC">
        <w:t>D- ENSEIGNEMENT, FORMATION ET EVALUATION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4526BE">
      <w:pPr>
        <w:pStyle w:val="Titre4"/>
        <w:rPr>
          <w:lang w:eastAsia="fr-FR"/>
        </w:rPr>
      </w:pPr>
      <w:r w:rsidRPr="00607B86">
        <w:rPr>
          <w:lang w:eastAsia="fr-FR"/>
        </w:rPr>
        <w:t>D.1. Activités d’enseignements et de formation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Pour chaque enseignement, préciser l’intitulé, les années d’exercice, le type et le niveau de formation, l’établissement et le volume horaire équivalent TD annuel) ; responsabilité d’enseignement ou de formation.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4526BE">
      <w:pPr>
        <w:pStyle w:val="Titre4"/>
        <w:rPr>
          <w:lang w:eastAsia="fr-FR"/>
        </w:rPr>
      </w:pPr>
      <w:r w:rsidRPr="00607B86">
        <w:rPr>
          <w:lang w:eastAsia="fr-FR"/>
        </w:rPr>
        <w:t>D.2. Encadrements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Thèse, master, ingénieur, post-doc… : Préciser pour chacun le nom de la personne encadrée, le niveau, le thème de recherche, le pourcentage d’encadrement, la période, s’il s’agit d’une responsabilité d’encadrement ou une participation à l’encadrement. Indiquer dans la liste des productions scientifiques celles qui correspondent à ces encadrements)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4526BE">
      <w:pPr>
        <w:pStyle w:val="Titre4"/>
        <w:rPr>
          <w:lang w:eastAsia="fr-FR"/>
        </w:rPr>
      </w:pPr>
      <w:r w:rsidRPr="00607B86">
        <w:rPr>
          <w:lang w:eastAsia="fr-FR"/>
        </w:rPr>
        <w:t>D.3. Activités d’évaluation</w:t>
      </w:r>
    </w:p>
    <w:p w:rsid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</w:pPr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 xml:space="preserve">Participation à des jurys de thèse ou de </w:t>
      </w:r>
      <w:proofErr w:type="spellStart"/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HdR</w:t>
      </w:r>
      <w:proofErr w:type="spellEnd"/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 xml:space="preserve"> ; relecture d’articles pour des revues ou des conférences (nombre par an et par revue ou conférence) ; évaluation de projets (ANR, FUI, ADEME, H2020, région…); jury de concours (université, </w:t>
      </w:r>
      <w:proofErr w:type="spellStart"/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Epst</w:t>
      </w:r>
      <w:proofErr w:type="spellEnd"/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 xml:space="preserve"> …); instance d’évaluation (commission d’évaluation d’organismes, de personnels, section CNRS, CNU, etc.) ; participation à des comités de normalisation.</w:t>
      </w:r>
    </w:p>
    <w:p w:rsidR="00272FCC" w:rsidRDefault="00272FCC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4526BE" w:rsidRPr="00607B86" w:rsidRDefault="004526BE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272FCC">
      <w:pPr>
        <w:pStyle w:val="Titre1"/>
        <w:rPr>
          <w:lang w:eastAsia="fr-FR"/>
        </w:rPr>
      </w:pPr>
      <w:r w:rsidRPr="00607B86">
        <w:rPr>
          <w:smallCaps/>
          <w:lang w:eastAsia="fr-FR"/>
        </w:rPr>
        <w:t xml:space="preserve">E. RAYONNEMENT </w:t>
      </w:r>
      <w:r w:rsidRPr="00607B86">
        <w:rPr>
          <w:lang w:eastAsia="fr-FR"/>
        </w:rPr>
        <w:t>ET DIFFUSION DE LA CULTURE SCIENTIFIQUE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Appartenance à des comités éditoriaux de revues ou à des comités de programme de conférences ; organisation de colloques nationaux et internationaux ; collaborations nationales et internationales (indiquer, dans la liste des productions scientifiques, celles qui correspondent à ces collaborations) ; séjours à l’étranger (au moins un mois), mission sur le terrain (au moins deux semaines), préciser : l’objectif, l’organisme de recherche ou l’entreprise, l’unité de recherche, le laboratoire ou le service, le nom du responsable, les dates de début et de fin d’activité ; vulgarisation des résultats de la recherche (articles de vulgarisation, documents audio-visuels,…), communications grand public.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272FCC">
      <w:pPr>
        <w:pStyle w:val="Titre1"/>
        <w:rPr>
          <w:lang w:eastAsia="fr-FR"/>
        </w:rPr>
      </w:pPr>
      <w:r w:rsidRPr="00607B86">
        <w:rPr>
          <w:lang w:eastAsia="fr-FR"/>
        </w:rPr>
        <w:t>F. ACTIVITÉS DE VALORISATION (Y COMPRIS ACTIVITÉS CONTRACTUELLES)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smallCaps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Participation et coordination de projets nationaux et internationaux et préciser : le rôle (participant, responsable scientifique, porteur), le montant financier du projet, les dates de début et de fin et les principaux partenaires ; Contrats de recherche industriels (transferts de savoir-faire, de brevets, de logiciels) ; génération d’activité économique créatrice d’emplois en lien avec PME ou entreprise innovante ; impulsions aux décisions publiques, évolutions normatives, réglementaires, législatives.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272FCC" w:rsidRDefault="00607B86" w:rsidP="00272FCC">
      <w:pPr>
        <w:pStyle w:val="Titre1"/>
        <w:rPr>
          <w:lang w:eastAsia="fr-FR"/>
        </w:rPr>
      </w:pPr>
      <w:r w:rsidRPr="00607B86">
        <w:rPr>
          <w:smallCaps/>
          <w:lang w:eastAsia="fr-FR"/>
        </w:rPr>
        <w:t>G. POINTS</w:t>
      </w:r>
      <w:r w:rsidRPr="00607B86">
        <w:rPr>
          <w:lang w:eastAsia="fr-FR"/>
        </w:rPr>
        <w:t xml:space="preserve"> FORTS DE VOS ACTIVITES JUSTIFIANT VOTRE DEMANDE DE PROMOT</w:t>
      </w:r>
      <w:r w:rsidR="00272FCC">
        <w:rPr>
          <w:lang w:eastAsia="fr-FR"/>
        </w:rPr>
        <w:t>ION A LA HORS CLASSE</w:t>
      </w:r>
    </w:p>
    <w:p w:rsidR="00607B86" w:rsidRPr="00272FCC" w:rsidRDefault="00607B86" w:rsidP="00272FCC">
      <w:pPr>
        <w:pStyle w:val="Textebrut"/>
        <w:rPr>
          <w:rFonts w:ascii="Arial" w:hAnsi="Arial" w:cs="Arial"/>
          <w:sz w:val="22"/>
          <w:szCs w:val="22"/>
          <w:lang w:eastAsia="fr-FR"/>
        </w:rPr>
      </w:pPr>
      <w:r w:rsidRPr="00272FCC">
        <w:rPr>
          <w:rFonts w:ascii="Arial" w:hAnsi="Arial" w:cs="Arial"/>
          <w:sz w:val="22"/>
          <w:szCs w:val="22"/>
          <w:lang w:eastAsia="fr-FR"/>
        </w:rPr>
        <w:t>(1750 caractères maximum, espaces compris)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272FCC">
      <w:pPr>
        <w:pStyle w:val="Titre1"/>
        <w:rPr>
          <w:lang w:eastAsia="fr-FR"/>
        </w:rPr>
      </w:pPr>
      <w:r w:rsidRPr="00607B86">
        <w:rPr>
          <w:lang w:eastAsia="fr-FR"/>
        </w:rPr>
        <w:t>H. LISTE DES PUBLICATIONS</w:t>
      </w: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607B86" w:rsidRPr="00607B86" w:rsidRDefault="00607B86" w:rsidP="00607B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bookmarkStart w:id="3" w:name="_gjdgxs"/>
      <w:bookmarkEnd w:id="3"/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 xml:space="preserve">Signaler le type de chaque publication. Pour les articles publiés dans des revues à comité de lecture répertoriées et pour les actes de congrès répertoriés, le chercheur précisera la base de données concernée : JCR, </w:t>
      </w:r>
      <w:proofErr w:type="spellStart"/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Scopus</w:t>
      </w:r>
      <w:proofErr w:type="spellEnd"/>
      <w:r w:rsidRPr="00607B86">
        <w:rPr>
          <w:rFonts w:ascii="Arial" w:eastAsia="Times New Roman" w:hAnsi="Arial" w:cs="Arial"/>
          <w:iCs/>
          <w:kern w:val="0"/>
          <w:sz w:val="22"/>
          <w:szCs w:val="22"/>
          <w:lang w:eastAsia="fr-FR"/>
        </w:rPr>
        <w:t>, DBLP, ERIH ou HCRES, la discipline et, s’il y a lieu, le facteur d’impact de la revue. Fournir le DOI des articles.</w:t>
      </w:r>
    </w:p>
    <w:p w:rsidR="00C207BB" w:rsidRPr="00272FCC" w:rsidRDefault="00C207BB" w:rsidP="00C207BB">
      <w:pPr>
        <w:spacing w:before="120"/>
        <w:jc w:val="both"/>
        <w:rPr>
          <w:rFonts w:ascii="Arial" w:eastAsia="Calibri" w:hAnsi="Arial" w:cs="Arial"/>
          <w:sz w:val="22"/>
          <w:szCs w:val="22"/>
        </w:rPr>
      </w:pPr>
    </w:p>
    <w:sectPr w:rsidR="00C207BB" w:rsidRPr="00272FCC">
      <w:footerReference w:type="default" r:id="rId9"/>
      <w:pgSz w:w="11883" w:h="16821"/>
      <w:pgMar w:top="720" w:right="1134" w:bottom="1134" w:left="1134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C6" w:rsidRDefault="00D440D4">
      <w:r>
        <w:separator/>
      </w:r>
    </w:p>
  </w:endnote>
  <w:endnote w:type="continuationSeparator" w:id="0">
    <w:p w:rsidR="000A52C6" w:rsidRDefault="00D4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, 'Arial Unicode MS'">
    <w:charset w:val="02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Century Schoolbook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84" w:rsidRDefault="00D440D4">
    <w:pPr>
      <w:pStyle w:val="Pieddepage"/>
      <w:ind w:right="360"/>
    </w:pPr>
    <w:r w:rsidRPr="00837EC3">
      <w:rPr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4602" cy="19687"/>
              <wp:effectExtent l="0" t="0" r="4448" b="18413"/>
              <wp:wrapSquare wrapText="bothSides"/>
              <wp:docPr id="1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4884" w:rsidRDefault="00D440D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New Century Schoolbook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New Century Schoolbook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New Century Schoolbook"/>
                            </w:rPr>
                            <w:fldChar w:fldCharType="separate"/>
                          </w:r>
                          <w:r w:rsidR="00B0496C">
                            <w:rPr>
                              <w:rStyle w:val="Numrodepage"/>
                              <w:rFonts w:cs="New Century Schoolbook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cs="New Century Schoolbook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2" o:spid="_x0000_s1026" type="#_x0000_t202" style="position:absolute;margin-left:-50.05pt;margin-top:.05pt;width:1.15pt;height:1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" filled="f" stroked="f">
              <v:textbox inset="0,0,0,0">
                <w:txbxContent>
                  <w:p w:rsidR="00A74884" w:rsidRDefault="00D440D4">
                    <w:pPr>
                      <w:pStyle w:val="Pieddepage"/>
                    </w:pPr>
                    <w:r>
                      <w:rPr>
                        <w:rStyle w:val="Numrodepage"/>
                        <w:rFonts w:cs="New Century Schoolbook"/>
                      </w:rPr>
                      <w:fldChar w:fldCharType="begin"/>
                    </w:r>
                    <w:r>
                      <w:rPr>
                        <w:rStyle w:val="Numrodepage"/>
                        <w:rFonts w:cs="New Century Schoolbook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New Century Schoolbook"/>
                      </w:rPr>
                      <w:fldChar w:fldCharType="separate"/>
                    </w:r>
                    <w:r w:rsidR="00B0496C">
                      <w:rPr>
                        <w:rStyle w:val="Numrodepage"/>
                        <w:rFonts w:cs="New Century Schoolbook"/>
                        <w:noProof/>
                      </w:rPr>
                      <w:t>2</w:t>
                    </w:r>
                    <w:r>
                      <w:rPr>
                        <w:rStyle w:val="Numrodepage"/>
                        <w:rFonts w:cs="New Century Schoolbook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7EC3" w:rsidRPr="00837EC3">
      <w:rPr>
        <w:i/>
        <w:noProof/>
        <w:lang w:eastAsia="fr-FR"/>
      </w:rPr>
      <w:t>Dossier de candidature</w:t>
    </w:r>
    <w:r w:rsidRPr="00837EC3">
      <w:rPr>
        <w:rFonts w:ascii="Times New Roman" w:hAnsi="Times New Roman"/>
        <w:i/>
        <w:sz w:val="18"/>
        <w:szCs w:val="18"/>
      </w:rPr>
      <w:t xml:space="preserve"> – chargé</w:t>
    </w:r>
    <w:r>
      <w:rPr>
        <w:rFonts w:ascii="Times New Roman" w:hAnsi="Times New Roman"/>
        <w:i/>
        <w:sz w:val="18"/>
        <w:szCs w:val="18"/>
      </w:rPr>
      <w:t xml:space="preserve"> de recherche hors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C6" w:rsidRDefault="00D440D4">
      <w:r>
        <w:separator/>
      </w:r>
    </w:p>
  </w:footnote>
  <w:footnote w:type="continuationSeparator" w:id="0">
    <w:p w:rsidR="000A52C6" w:rsidRDefault="00D4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numPicBullet w:numPicBulletId="1">
    <w:pict>
      <v:shape id="_x0000_i1033" type="#_x0000_t75" style="width:11.25pt;height:11.25pt" o:bullet="t">
        <v:imagedata r:id="rId2" o:title=""/>
      </v:shape>
    </w:pict>
  </w:numPicBullet>
  <w:abstractNum w:abstractNumId="0" w15:restartNumberingAfterBreak="0">
    <w:nsid w:val="00C373B2"/>
    <w:multiLevelType w:val="multilevel"/>
    <w:tmpl w:val="93E07318"/>
    <w:styleLink w:val="WW8Num1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</w:abstractNum>
  <w:abstractNum w:abstractNumId="1" w15:restartNumberingAfterBreak="0">
    <w:nsid w:val="01AE26DD"/>
    <w:multiLevelType w:val="multilevel"/>
    <w:tmpl w:val="53E4CEB8"/>
    <w:styleLink w:val="WW8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75011E"/>
    <w:multiLevelType w:val="multilevel"/>
    <w:tmpl w:val="0848029A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A5EE4"/>
    <w:multiLevelType w:val="multilevel"/>
    <w:tmpl w:val="56264CD2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BE16BB0"/>
    <w:multiLevelType w:val="multilevel"/>
    <w:tmpl w:val="FC0AA2FC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E1F6DB6"/>
    <w:multiLevelType w:val="multilevel"/>
    <w:tmpl w:val="4A725118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5022BF9"/>
    <w:multiLevelType w:val="multilevel"/>
    <w:tmpl w:val="565EEDF6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75D008D"/>
    <w:multiLevelType w:val="multilevel"/>
    <w:tmpl w:val="978695B4"/>
    <w:styleLink w:val="WW8Num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86D3A9F"/>
    <w:multiLevelType w:val="multilevel"/>
    <w:tmpl w:val="697C3C5E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A2B29DC"/>
    <w:multiLevelType w:val="multilevel"/>
    <w:tmpl w:val="40DC8FA8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BC17193"/>
    <w:multiLevelType w:val="multilevel"/>
    <w:tmpl w:val="AAD8D0F4"/>
    <w:lvl w:ilvl="0">
      <w:start w:val="1"/>
      <w:numFmt w:val="upperLetter"/>
      <w:lvlText w:val="%1."/>
      <w:lvlJc w:val="left"/>
      <w:rPr>
        <w:rFonts w:ascii="Cambria" w:eastAsia="Calibri" w:hAnsi="Cambria" w:cs="Cambria"/>
        <w:b/>
        <w:bCs/>
        <w:sz w:val="22"/>
        <w:szCs w:val="22"/>
      </w:rPr>
    </w:lvl>
    <w:lvl w:ilvl="1">
      <w:start w:val="1"/>
      <w:numFmt w:val="decimal"/>
      <w:lvlText w:val="%1.%2."/>
      <w:lvlJc w:val="left"/>
      <w:rPr>
        <w:rFonts w:ascii="Cambria" w:eastAsia="Calibri" w:hAnsi="Cambria" w:cs="Cambria"/>
        <w:b/>
        <w:bCs/>
        <w:sz w:val="22"/>
        <w:szCs w:val="22"/>
      </w:rPr>
    </w:lvl>
    <w:lvl w:ilvl="2">
      <w:start w:val="1"/>
      <w:numFmt w:val="lowerRoman"/>
      <w:lvlText w:val="%3."/>
      <w:lvlJc w:val="right"/>
      <w:rPr>
        <w:rFonts w:ascii="Cambria" w:eastAsia="Calibri" w:hAnsi="Cambria" w:cs="Cambria"/>
        <w:b/>
        <w:bCs/>
        <w:sz w:val="22"/>
        <w:szCs w:val="22"/>
      </w:rPr>
    </w:lvl>
    <w:lvl w:ilvl="3">
      <w:start w:val="1"/>
      <w:numFmt w:val="decimal"/>
      <w:lvlText w:val="%4."/>
      <w:lvlJc w:val="left"/>
      <w:rPr>
        <w:rFonts w:ascii="Cambria" w:eastAsia="Calibri" w:hAnsi="Cambria" w:cs="Cambria"/>
        <w:b/>
        <w:bCs/>
        <w:sz w:val="22"/>
        <w:szCs w:val="22"/>
      </w:rPr>
    </w:lvl>
    <w:lvl w:ilvl="4">
      <w:start w:val="1"/>
      <w:numFmt w:val="lowerLetter"/>
      <w:lvlText w:val="%5."/>
      <w:lvlJc w:val="left"/>
      <w:rPr>
        <w:rFonts w:ascii="Cambria" w:eastAsia="Calibri" w:hAnsi="Cambria" w:cs="Cambria"/>
        <w:b/>
        <w:bCs/>
        <w:sz w:val="22"/>
        <w:szCs w:val="22"/>
      </w:rPr>
    </w:lvl>
    <w:lvl w:ilvl="5">
      <w:start w:val="1"/>
      <w:numFmt w:val="lowerRoman"/>
      <w:lvlText w:val="%6."/>
      <w:lvlJc w:val="right"/>
      <w:rPr>
        <w:rFonts w:ascii="Cambria" w:eastAsia="Calibri" w:hAnsi="Cambria" w:cs="Cambria"/>
        <w:b/>
        <w:bCs/>
        <w:sz w:val="22"/>
        <w:szCs w:val="22"/>
      </w:rPr>
    </w:lvl>
    <w:lvl w:ilvl="6">
      <w:start w:val="1"/>
      <w:numFmt w:val="decimal"/>
      <w:lvlText w:val="%7."/>
      <w:lvlJc w:val="left"/>
      <w:rPr>
        <w:rFonts w:ascii="Cambria" w:eastAsia="Calibri" w:hAnsi="Cambria" w:cs="Cambria"/>
        <w:b/>
        <w:bCs/>
        <w:sz w:val="22"/>
        <w:szCs w:val="22"/>
      </w:rPr>
    </w:lvl>
    <w:lvl w:ilvl="7">
      <w:start w:val="1"/>
      <w:numFmt w:val="lowerLetter"/>
      <w:lvlText w:val="%8."/>
      <w:lvlJc w:val="left"/>
      <w:rPr>
        <w:rFonts w:ascii="Cambria" w:eastAsia="Calibri" w:hAnsi="Cambria" w:cs="Cambria"/>
        <w:b/>
        <w:bCs/>
        <w:sz w:val="22"/>
        <w:szCs w:val="22"/>
      </w:rPr>
    </w:lvl>
    <w:lvl w:ilvl="8">
      <w:start w:val="1"/>
      <w:numFmt w:val="lowerRoman"/>
      <w:lvlText w:val="%9."/>
      <w:lvlJc w:val="right"/>
      <w:rPr>
        <w:rFonts w:ascii="Cambria" w:eastAsia="Calibri" w:hAnsi="Cambria" w:cs="Cambria"/>
        <w:b/>
        <w:bCs/>
        <w:sz w:val="22"/>
        <w:szCs w:val="22"/>
      </w:rPr>
    </w:lvl>
  </w:abstractNum>
  <w:abstractNum w:abstractNumId="11" w15:restartNumberingAfterBreak="0">
    <w:nsid w:val="1D1E2F75"/>
    <w:multiLevelType w:val="multilevel"/>
    <w:tmpl w:val="AC92F6BA"/>
    <w:styleLink w:val="WW8Num22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93AF1"/>
    <w:multiLevelType w:val="multilevel"/>
    <w:tmpl w:val="C8B4377E"/>
    <w:styleLink w:val="WW8Num5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1E0B531A"/>
    <w:multiLevelType w:val="multilevel"/>
    <w:tmpl w:val="9FBC9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2F4445"/>
    <w:multiLevelType w:val="multilevel"/>
    <w:tmpl w:val="8DDCCC00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5" w15:restartNumberingAfterBreak="0">
    <w:nsid w:val="24701563"/>
    <w:multiLevelType w:val="multilevel"/>
    <w:tmpl w:val="59462D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97AF0"/>
    <w:multiLevelType w:val="multilevel"/>
    <w:tmpl w:val="3496CFE0"/>
    <w:styleLink w:val="WW8Num2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6FD764F"/>
    <w:multiLevelType w:val="multilevel"/>
    <w:tmpl w:val="F6C8FF44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B3F5CF2"/>
    <w:multiLevelType w:val="multilevel"/>
    <w:tmpl w:val="122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26913"/>
    <w:multiLevelType w:val="multilevel"/>
    <w:tmpl w:val="889072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FB0781"/>
    <w:multiLevelType w:val="multilevel"/>
    <w:tmpl w:val="0A302ACC"/>
    <w:styleLink w:val="WW8Num3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1FE7542"/>
    <w:multiLevelType w:val="multilevel"/>
    <w:tmpl w:val="6798AE18"/>
    <w:styleLink w:val="WW8Num26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22CD0"/>
    <w:multiLevelType w:val="multilevel"/>
    <w:tmpl w:val="E190F0DE"/>
    <w:styleLink w:val="WW8Num7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23" w15:restartNumberingAfterBreak="0">
    <w:nsid w:val="46C81DEE"/>
    <w:multiLevelType w:val="multilevel"/>
    <w:tmpl w:val="E48A39B8"/>
    <w:styleLink w:val="WW8Num12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</w:abstractNum>
  <w:abstractNum w:abstractNumId="24" w15:restartNumberingAfterBreak="0">
    <w:nsid w:val="49DF23DF"/>
    <w:multiLevelType w:val="multilevel"/>
    <w:tmpl w:val="91D4F762"/>
    <w:styleLink w:val="WW8Num2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9FC034B"/>
    <w:multiLevelType w:val="multilevel"/>
    <w:tmpl w:val="25B8764E"/>
    <w:styleLink w:val="WW8Num2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E4F09"/>
    <w:multiLevelType w:val="multilevel"/>
    <w:tmpl w:val="B1CA1E02"/>
    <w:styleLink w:val="WW8Num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503B2DC1"/>
    <w:multiLevelType w:val="multilevel"/>
    <w:tmpl w:val="E2CE8440"/>
    <w:styleLink w:val="WW8Num9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28" w15:restartNumberingAfterBreak="0">
    <w:nsid w:val="539D72F6"/>
    <w:multiLevelType w:val="multilevel"/>
    <w:tmpl w:val="195657F0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49A4F85"/>
    <w:multiLevelType w:val="multilevel"/>
    <w:tmpl w:val="B1C42E06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6721E3B"/>
    <w:multiLevelType w:val="multilevel"/>
    <w:tmpl w:val="F90A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95E26"/>
    <w:multiLevelType w:val="multilevel"/>
    <w:tmpl w:val="5E8A6F1E"/>
    <w:styleLink w:val="WW8Num3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922418E"/>
    <w:multiLevelType w:val="multilevel"/>
    <w:tmpl w:val="63CE5D8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5F9F293D"/>
    <w:multiLevelType w:val="hybridMultilevel"/>
    <w:tmpl w:val="697A0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66B2D"/>
    <w:multiLevelType w:val="multilevel"/>
    <w:tmpl w:val="BC906916"/>
    <w:styleLink w:val="WW8Num15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63DE7912"/>
    <w:multiLevelType w:val="multilevel"/>
    <w:tmpl w:val="D0969790"/>
    <w:styleLink w:val="WW8Num16"/>
    <w:lvl w:ilvl="0">
      <w:start w:val="1"/>
      <w:numFmt w:val="upperLetter"/>
      <w:lvlText w:val="%1."/>
      <w:lvlJc w:val="left"/>
      <w:rPr>
        <w:rFonts w:ascii="Cambria" w:eastAsia="Calibri" w:hAnsi="Cambria" w:cs="Calibri"/>
        <w:b/>
        <w:sz w:val="22"/>
        <w:szCs w:val="22"/>
      </w:rPr>
    </w:lvl>
    <w:lvl w:ilvl="1">
      <w:start w:val="1"/>
      <w:numFmt w:val="upperRoman"/>
      <w:lvlText w:val="%1.%2."/>
      <w:lvlJc w:val="left"/>
      <w:rPr>
        <w:rFonts w:ascii="Cambria" w:eastAsia="Calibri" w:hAnsi="Cambria" w:cs="Calibri"/>
        <w:b/>
        <w:sz w:val="22"/>
        <w:szCs w:val="22"/>
      </w:rPr>
    </w:lvl>
    <w:lvl w:ilvl="2">
      <w:start w:val="1"/>
      <w:numFmt w:val="lowerRoman"/>
      <w:lvlText w:val="%3."/>
      <w:lvlJc w:val="right"/>
      <w:rPr>
        <w:rFonts w:ascii="Cambria" w:eastAsia="Calibri" w:hAnsi="Cambria" w:cs="Calibri"/>
        <w:b/>
        <w:sz w:val="22"/>
        <w:szCs w:val="22"/>
      </w:rPr>
    </w:lvl>
    <w:lvl w:ilvl="3">
      <w:start w:val="1"/>
      <w:numFmt w:val="decimal"/>
      <w:lvlText w:val="%4."/>
      <w:lvlJc w:val="left"/>
      <w:rPr>
        <w:rFonts w:ascii="Cambria" w:eastAsia="Calibri" w:hAnsi="Cambria" w:cs="Calibri"/>
        <w:b/>
        <w:sz w:val="22"/>
        <w:szCs w:val="22"/>
      </w:rPr>
    </w:lvl>
    <w:lvl w:ilvl="4">
      <w:start w:val="1"/>
      <w:numFmt w:val="lowerLetter"/>
      <w:lvlText w:val="%5."/>
      <w:lvlJc w:val="left"/>
      <w:rPr>
        <w:rFonts w:ascii="Cambria" w:eastAsia="Calibri" w:hAnsi="Cambria" w:cs="Calibri"/>
        <w:b/>
        <w:sz w:val="22"/>
        <w:szCs w:val="22"/>
      </w:rPr>
    </w:lvl>
    <w:lvl w:ilvl="5">
      <w:start w:val="1"/>
      <w:numFmt w:val="lowerRoman"/>
      <w:lvlText w:val="%6."/>
      <w:lvlJc w:val="right"/>
      <w:rPr>
        <w:rFonts w:ascii="Cambria" w:eastAsia="Calibri" w:hAnsi="Cambria" w:cs="Calibri"/>
        <w:b/>
        <w:sz w:val="22"/>
        <w:szCs w:val="22"/>
      </w:rPr>
    </w:lvl>
    <w:lvl w:ilvl="6">
      <w:start w:val="1"/>
      <w:numFmt w:val="decimal"/>
      <w:lvlText w:val="%7."/>
      <w:lvlJc w:val="left"/>
      <w:rPr>
        <w:rFonts w:ascii="Cambria" w:eastAsia="Calibri" w:hAnsi="Cambria" w:cs="Calibri"/>
        <w:b/>
        <w:sz w:val="22"/>
        <w:szCs w:val="22"/>
      </w:rPr>
    </w:lvl>
    <w:lvl w:ilvl="7">
      <w:start w:val="1"/>
      <w:numFmt w:val="lowerLetter"/>
      <w:lvlText w:val="%8."/>
      <w:lvlJc w:val="left"/>
      <w:rPr>
        <w:rFonts w:ascii="Cambria" w:eastAsia="Calibri" w:hAnsi="Cambria" w:cs="Calibri"/>
        <w:b/>
        <w:sz w:val="22"/>
        <w:szCs w:val="22"/>
      </w:rPr>
    </w:lvl>
    <w:lvl w:ilvl="8">
      <w:start w:val="1"/>
      <w:numFmt w:val="lowerRoman"/>
      <w:lvlText w:val="%9."/>
      <w:lvlJc w:val="right"/>
      <w:rPr>
        <w:rFonts w:ascii="Cambria" w:eastAsia="Calibri" w:hAnsi="Cambria" w:cs="Calibri"/>
        <w:b/>
        <w:sz w:val="22"/>
        <w:szCs w:val="22"/>
      </w:rPr>
    </w:lvl>
  </w:abstractNum>
  <w:abstractNum w:abstractNumId="36" w15:restartNumberingAfterBreak="0">
    <w:nsid w:val="72E50778"/>
    <w:multiLevelType w:val="multilevel"/>
    <w:tmpl w:val="891A3112"/>
    <w:styleLink w:val="WW8Num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74EB360F"/>
    <w:multiLevelType w:val="multilevel"/>
    <w:tmpl w:val="39F257DC"/>
    <w:styleLink w:val="WW8Num3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38" w15:restartNumberingAfterBreak="0">
    <w:nsid w:val="79C842AB"/>
    <w:multiLevelType w:val="multilevel"/>
    <w:tmpl w:val="B84CDE50"/>
    <w:styleLink w:val="WW8Num24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96A8F"/>
    <w:multiLevelType w:val="multilevel"/>
    <w:tmpl w:val="7A1CE388"/>
    <w:styleLink w:val="WW8Num1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EAE3827"/>
    <w:multiLevelType w:val="multilevel"/>
    <w:tmpl w:val="DA42D54E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22"/>
  </w:num>
  <w:num w:numId="8">
    <w:abstractNumId w:val="40"/>
  </w:num>
  <w:num w:numId="9">
    <w:abstractNumId w:val="27"/>
  </w:num>
  <w:num w:numId="10">
    <w:abstractNumId w:val="4"/>
  </w:num>
  <w:num w:numId="11">
    <w:abstractNumId w:val="17"/>
  </w:num>
  <w:num w:numId="12">
    <w:abstractNumId w:val="23"/>
  </w:num>
  <w:num w:numId="13">
    <w:abstractNumId w:val="29"/>
  </w:num>
  <w:num w:numId="14">
    <w:abstractNumId w:val="6"/>
  </w:num>
  <w:num w:numId="15">
    <w:abstractNumId w:val="34"/>
  </w:num>
  <w:num w:numId="16">
    <w:abstractNumId w:val="35"/>
  </w:num>
  <w:num w:numId="17">
    <w:abstractNumId w:val="1"/>
  </w:num>
  <w:num w:numId="18">
    <w:abstractNumId w:val="39"/>
  </w:num>
  <w:num w:numId="19">
    <w:abstractNumId w:val="26"/>
  </w:num>
  <w:num w:numId="20">
    <w:abstractNumId w:val="32"/>
  </w:num>
  <w:num w:numId="21">
    <w:abstractNumId w:val="16"/>
  </w:num>
  <w:num w:numId="22">
    <w:abstractNumId w:val="11"/>
  </w:num>
  <w:num w:numId="23">
    <w:abstractNumId w:val="36"/>
  </w:num>
  <w:num w:numId="24">
    <w:abstractNumId w:val="38"/>
  </w:num>
  <w:num w:numId="25">
    <w:abstractNumId w:val="9"/>
  </w:num>
  <w:num w:numId="26">
    <w:abstractNumId w:val="21"/>
  </w:num>
  <w:num w:numId="27">
    <w:abstractNumId w:val="14"/>
  </w:num>
  <w:num w:numId="28">
    <w:abstractNumId w:val="24"/>
  </w:num>
  <w:num w:numId="29">
    <w:abstractNumId w:val="3"/>
  </w:num>
  <w:num w:numId="30">
    <w:abstractNumId w:val="28"/>
  </w:num>
  <w:num w:numId="31">
    <w:abstractNumId w:val="37"/>
  </w:num>
  <w:num w:numId="32">
    <w:abstractNumId w:val="7"/>
  </w:num>
  <w:num w:numId="33">
    <w:abstractNumId w:val="31"/>
  </w:num>
  <w:num w:numId="34">
    <w:abstractNumId w:val="20"/>
  </w:num>
  <w:num w:numId="35">
    <w:abstractNumId w:val="35"/>
    <w:lvlOverride w:ilvl="0">
      <w:startOverride w:val="1"/>
    </w:lvlOverride>
  </w:num>
  <w:num w:numId="36">
    <w:abstractNumId w:val="10"/>
  </w:num>
  <w:num w:numId="37">
    <w:abstractNumId w:val="33"/>
  </w:num>
  <w:num w:numId="38">
    <w:abstractNumId w:val="19"/>
    <w:lvlOverride w:ilvl="0">
      <w:startOverride w:val="1"/>
    </w:lvlOverride>
  </w:num>
  <w:num w:numId="39">
    <w:abstractNumId w:val="13"/>
  </w:num>
  <w:num w:numId="40">
    <w:abstractNumId w:val="18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36"/>
    <w:rsid w:val="0008372A"/>
    <w:rsid w:val="000A52C6"/>
    <w:rsid w:val="000E177D"/>
    <w:rsid w:val="00272FCC"/>
    <w:rsid w:val="002D6D36"/>
    <w:rsid w:val="003214AE"/>
    <w:rsid w:val="004526BE"/>
    <w:rsid w:val="00607B86"/>
    <w:rsid w:val="00837EC3"/>
    <w:rsid w:val="008B4AB2"/>
    <w:rsid w:val="00995F23"/>
    <w:rsid w:val="00AE44AC"/>
    <w:rsid w:val="00B0496C"/>
    <w:rsid w:val="00C207BB"/>
    <w:rsid w:val="00D42D18"/>
    <w:rsid w:val="00D440D4"/>
    <w:rsid w:val="00DC3308"/>
    <w:rsid w:val="00F43FA4"/>
    <w:rsid w:val="00F545CB"/>
    <w:rsid w:val="00F6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1512E9"/>
  <w15:docId w15:val="{0D62B726-6CB4-4A5D-B0DD-A07C5C28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</w:pPr>
    <w:rPr>
      <w:rFonts w:ascii="Century Schoolbook" w:eastAsia="Century Schoolbook" w:hAnsi="Century Schoolbook" w:cs="Century Schoolbook"/>
      <w:color w:val="000000"/>
      <w:sz w:val="20"/>
      <w:szCs w:val="20"/>
      <w:lang w:bidi="ar-SA"/>
    </w:rPr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rFonts w:ascii="Cambria" w:eastAsia="Cambria" w:hAnsi="Cambria" w:cs="Times New Roman"/>
      <w:b/>
      <w:bCs/>
      <w:sz w:val="32"/>
      <w:szCs w:val="32"/>
    </w:rPr>
  </w:style>
  <w:style w:type="paragraph" w:styleId="Titre2">
    <w:name w:val="heading 2"/>
    <w:basedOn w:val="Standard"/>
    <w:next w:val="Standard"/>
    <w:pPr>
      <w:keepNext/>
      <w:jc w:val="center"/>
      <w:outlineLvl w:val="1"/>
    </w:pPr>
    <w:rPr>
      <w:rFonts w:ascii="Cambria" w:eastAsia="Cambria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Standard"/>
    <w:next w:val="Standard"/>
    <w:pPr>
      <w:keepNext/>
      <w:outlineLvl w:val="2"/>
    </w:pPr>
    <w:rPr>
      <w:rFonts w:ascii="Cambria" w:eastAsia="Cambria" w:hAnsi="Cambria" w:cs="Times New Roman"/>
      <w:b/>
      <w:bCs/>
      <w:sz w:val="26"/>
      <w:szCs w:val="26"/>
    </w:rPr>
  </w:style>
  <w:style w:type="paragraph" w:styleId="Titre4">
    <w:name w:val="heading 4"/>
    <w:basedOn w:val="Standard"/>
    <w:next w:val="Standard"/>
    <w:pPr>
      <w:keepNext/>
      <w:jc w:val="both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Titre5">
    <w:name w:val="heading 5"/>
    <w:basedOn w:val="Standard"/>
    <w:next w:val="Standard"/>
    <w:pPr>
      <w:keepNext/>
      <w:jc w:val="center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Standard"/>
    <w:next w:val="Standard"/>
    <w:pPr>
      <w:keepNext/>
      <w:ind w:right="2241"/>
      <w:jc w:val="right"/>
      <w:outlineLvl w:val="5"/>
    </w:pPr>
    <w:rPr>
      <w:rFonts w:ascii="Calibri" w:eastAsia="Calibri" w:hAnsi="Calibri" w:cs="Times New Roman"/>
      <w:b/>
      <w:bCs/>
    </w:rPr>
  </w:style>
  <w:style w:type="paragraph" w:styleId="Titre8">
    <w:name w:val="heading 8"/>
    <w:basedOn w:val="Standard"/>
    <w:next w:val="Standard"/>
    <w:pPr>
      <w:keepNext/>
      <w:autoSpaceDE/>
      <w:jc w:val="center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ascii="New Century Schoolbook" w:eastAsia="Times New Roman" w:hAnsi="New Century Schoolbook" w:cs="New Century Schoolbook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120" w:after="120"/>
      <w:jc w:val="both"/>
    </w:pPr>
    <w:rPr>
      <w:rFonts w:cs="Times New Roman"/>
    </w:r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En-tte">
    <w:name w:val="header"/>
    <w:basedOn w:val="Standard"/>
    <w:pPr>
      <w:tabs>
        <w:tab w:val="center" w:pos="4819"/>
        <w:tab w:val="right" w:pos="9071"/>
      </w:tabs>
    </w:pPr>
    <w:rPr>
      <w:rFonts w:cs="Times New Roman"/>
    </w:rPr>
  </w:style>
  <w:style w:type="paragraph" w:customStyle="1" w:styleId="Footnote">
    <w:name w:val="Footnote"/>
    <w:basedOn w:val="Standard"/>
    <w:rPr>
      <w:rFonts w:cs="Times New Roman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NormalWeb">
    <w:name w:val="Normal (Web)"/>
    <w:basedOn w:val="Standard"/>
    <w:uiPriority w:val="99"/>
    <w:pPr>
      <w:autoSpaceDE/>
      <w:spacing w:before="100" w:after="100"/>
    </w:pPr>
    <w:rPr>
      <w:color w:val="000000"/>
      <w:sz w:val="24"/>
      <w:szCs w:val="24"/>
    </w:rPr>
  </w:style>
  <w:style w:type="paragraph" w:styleId="Corpsdetexte2">
    <w:name w:val="Body Text 2"/>
    <w:basedOn w:val="Standard"/>
    <w:pPr>
      <w:jc w:val="both"/>
    </w:pPr>
    <w:rPr>
      <w:rFonts w:cs="Times New Roman"/>
    </w:rPr>
  </w:style>
  <w:style w:type="paragraph" w:styleId="Textedebulles">
    <w:name w:val="Balloon Text"/>
    <w:basedOn w:val="Standard"/>
    <w:rPr>
      <w:rFonts w:ascii="Tahoma" w:eastAsia="Tahoma" w:hAnsi="Tahoma" w:cs="Times New Roman"/>
      <w:sz w:val="16"/>
      <w:szCs w:val="16"/>
    </w:rPr>
  </w:style>
  <w:style w:type="paragraph" w:styleId="Textebrut">
    <w:name w:val="Plain Text"/>
    <w:basedOn w:val="Standard"/>
    <w:pPr>
      <w:autoSpaceDE/>
    </w:pPr>
    <w:rPr>
      <w:rFonts w:ascii="Courier New" w:eastAsia="Courier New" w:hAnsi="Courier New" w:cs="Times New Roman"/>
    </w:rPr>
  </w:style>
  <w:style w:type="paragraph" w:styleId="Commentaire">
    <w:name w:val="annotation text"/>
    <w:basedOn w:val="Standard"/>
    <w:rPr>
      <w:rFonts w:cs="Times New Roman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m-BlocTitre">
    <w:name w:val="m-BlocTitre"/>
    <w:basedOn w:val="Standard"/>
    <w:pPr>
      <w:jc w:val="center"/>
    </w:pPr>
    <w:rPr>
      <w:rFonts w:ascii="Liberation Serif" w:eastAsia="Liberation Serif" w:hAnsi="Liberation Serif" w:cs="Liberation Serif"/>
      <w:color w:val="4C4C4C"/>
      <w:sz w:val="22"/>
    </w:rPr>
  </w:style>
  <w:style w:type="paragraph" w:customStyle="1" w:styleId="mBlocTitreMLET">
    <w:name w:val="m_BlocTitre_MLET"/>
    <w:basedOn w:val="m-BlocTitre"/>
    <w:rPr>
      <w:sz w:val="21"/>
    </w:rPr>
  </w:style>
  <w:style w:type="paragraph" w:customStyle="1" w:styleId="Intituldirection">
    <w:name w:val="Intitulé direction"/>
    <w:basedOn w:val="En-tte"/>
    <w:next w:val="Textbody"/>
    <w:pPr>
      <w:jc w:val="right"/>
    </w:pPr>
    <w:rPr>
      <w:b/>
      <w:bCs/>
      <w:sz w:val="24"/>
      <w:szCs w:val="24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Cambria" w:eastAsia="Calibri" w:hAnsi="Cambria" w:cs="Calibri"/>
      <w:b/>
      <w:sz w:val="22"/>
      <w:szCs w:val="22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St34z0">
    <w:name w:val="WW8NumSt34z0"/>
    <w:rPr>
      <w:rFonts w:ascii="Cambria" w:eastAsia="Calibri" w:hAnsi="Cambria" w:cs="Cambria"/>
      <w:b/>
      <w:bCs/>
      <w:sz w:val="22"/>
      <w:szCs w:val="22"/>
    </w:rPr>
  </w:style>
  <w:style w:type="character" w:customStyle="1" w:styleId="Titre1Car">
    <w:name w:val="Titre 1 Car"/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Titre2Car">
    <w:name w:val="Titre 2 Car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rPr>
      <w:rFonts w:ascii="Cambria" w:eastAsia="Cambria" w:hAnsi="Cambria" w:cs="Cambria"/>
      <w:b/>
      <w:bCs/>
      <w:sz w:val="26"/>
      <w:szCs w:val="26"/>
    </w:rPr>
  </w:style>
  <w:style w:type="character" w:customStyle="1" w:styleId="Titre4Car">
    <w:name w:val="Titre 4 Car"/>
    <w:rPr>
      <w:rFonts w:cs="Times New Roman"/>
      <w:b/>
      <w:bCs/>
      <w:sz w:val="28"/>
      <w:szCs w:val="28"/>
    </w:rPr>
  </w:style>
  <w:style w:type="character" w:customStyle="1" w:styleId="Titre5Car">
    <w:name w:val="Titre 5 Car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rPr>
      <w:rFonts w:cs="Times New Roman"/>
      <w:b/>
      <w:bCs/>
    </w:rPr>
  </w:style>
  <w:style w:type="character" w:customStyle="1" w:styleId="Titre8Car">
    <w:name w:val="Titre 8 Car"/>
    <w:rPr>
      <w:rFonts w:cs="Times New Roman"/>
      <w:i/>
      <w:iCs/>
      <w:sz w:val="24"/>
      <w:szCs w:val="24"/>
    </w:rPr>
  </w:style>
  <w:style w:type="character" w:customStyle="1" w:styleId="EndnoteSymbol">
    <w:name w:val="Endnote Symbol"/>
    <w:rPr>
      <w:rFonts w:cs="Times New Roman"/>
      <w:position w:val="0"/>
      <w:vertAlign w:val="superscript"/>
    </w:rPr>
  </w:style>
  <w:style w:type="character" w:customStyle="1" w:styleId="En-tteCar">
    <w:name w:val="En-têt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FootnoteSymbol">
    <w:name w:val="Footnote Symbol"/>
    <w:rPr>
      <w:rFonts w:cs="Times New Roman"/>
      <w:position w:val="0"/>
      <w:sz w:val="16"/>
      <w:szCs w:val="16"/>
      <w:vertAlign w:val="baseline"/>
    </w:rPr>
  </w:style>
  <w:style w:type="character" w:customStyle="1" w:styleId="NotedebasdepageCar">
    <w:name w:val="Note de bas de pag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PieddepageCar">
    <w:name w:val="Pied de pag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rt">
    <w:name w:val="Fort"/>
    <w:rPr>
      <w:b/>
    </w:rPr>
  </w:style>
  <w:style w:type="character" w:customStyle="1" w:styleId="CorpsdetexteCar">
    <w:name w:val="Corps de text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styleId="Numrodepage">
    <w:name w:val="page number"/>
    <w:rPr>
      <w:rFonts w:cs="Times New Roman"/>
    </w:rPr>
  </w:style>
  <w:style w:type="character" w:customStyle="1" w:styleId="Corpsdetexte2Car">
    <w:name w:val="Corps de texte 2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TextebrutCar">
    <w:name w:val="Texte brut Car"/>
    <w:rPr>
      <w:rFonts w:ascii="Courier New" w:eastAsia="Courier New" w:hAnsi="Courier New" w:cs="Courier New"/>
      <w:sz w:val="20"/>
      <w:szCs w:val="20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rPr>
      <w:rFonts w:ascii="New Century Schoolbook" w:eastAsia="New Century Schoolbook" w:hAnsi="New Century Schoolbook" w:cs="New Century Schoolbook"/>
    </w:rPr>
  </w:style>
  <w:style w:type="character" w:customStyle="1" w:styleId="ObjetducommentaireCar">
    <w:name w:val="Objet du commentaire Car"/>
    <w:rPr>
      <w:rFonts w:ascii="New Century Schoolbook" w:eastAsia="New Century Schoolbook" w:hAnsi="New Century Schoolbook" w:cs="New Century Schoolbook"/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user">
    <w:name w:val="Bullet Symbols (user)"/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8Num20">
    <w:name w:val="WW8Num20"/>
    <w:basedOn w:val="Aucuneliste"/>
    <w:pPr>
      <w:numPr>
        <w:numId w:val="20"/>
      </w:numPr>
    </w:pPr>
  </w:style>
  <w:style w:type="numbering" w:customStyle="1" w:styleId="WW8Num21">
    <w:name w:val="WW8Num21"/>
    <w:basedOn w:val="Aucuneliste"/>
    <w:pPr>
      <w:numPr>
        <w:numId w:val="21"/>
      </w:numPr>
    </w:pPr>
  </w:style>
  <w:style w:type="numbering" w:customStyle="1" w:styleId="WW8Num22">
    <w:name w:val="WW8Num22"/>
    <w:basedOn w:val="Aucuneliste"/>
    <w:pPr>
      <w:numPr>
        <w:numId w:val="22"/>
      </w:numPr>
    </w:pPr>
  </w:style>
  <w:style w:type="numbering" w:customStyle="1" w:styleId="WW8Num23">
    <w:name w:val="WW8Num23"/>
    <w:basedOn w:val="Aucuneliste"/>
    <w:pPr>
      <w:numPr>
        <w:numId w:val="23"/>
      </w:numPr>
    </w:pPr>
  </w:style>
  <w:style w:type="numbering" w:customStyle="1" w:styleId="WW8Num24">
    <w:name w:val="WW8Num24"/>
    <w:basedOn w:val="Aucuneliste"/>
    <w:pPr>
      <w:numPr>
        <w:numId w:val="24"/>
      </w:numPr>
    </w:pPr>
  </w:style>
  <w:style w:type="numbering" w:customStyle="1" w:styleId="WW8Num25">
    <w:name w:val="WW8Num25"/>
    <w:basedOn w:val="Aucuneliste"/>
    <w:pPr>
      <w:numPr>
        <w:numId w:val="25"/>
      </w:numPr>
    </w:pPr>
  </w:style>
  <w:style w:type="numbering" w:customStyle="1" w:styleId="WW8Num26">
    <w:name w:val="WW8Num26"/>
    <w:basedOn w:val="Aucuneliste"/>
    <w:pPr>
      <w:numPr>
        <w:numId w:val="26"/>
      </w:numPr>
    </w:pPr>
  </w:style>
  <w:style w:type="numbering" w:customStyle="1" w:styleId="WW8Num27">
    <w:name w:val="WW8Num27"/>
    <w:basedOn w:val="Aucuneliste"/>
    <w:pPr>
      <w:numPr>
        <w:numId w:val="27"/>
      </w:numPr>
    </w:pPr>
  </w:style>
  <w:style w:type="numbering" w:customStyle="1" w:styleId="WW8Num28">
    <w:name w:val="WW8Num28"/>
    <w:basedOn w:val="Aucuneliste"/>
    <w:pPr>
      <w:numPr>
        <w:numId w:val="28"/>
      </w:numPr>
    </w:pPr>
  </w:style>
  <w:style w:type="numbering" w:customStyle="1" w:styleId="WW8Num29">
    <w:name w:val="WW8Num29"/>
    <w:basedOn w:val="Aucuneliste"/>
    <w:pPr>
      <w:numPr>
        <w:numId w:val="29"/>
      </w:numPr>
    </w:pPr>
  </w:style>
  <w:style w:type="numbering" w:customStyle="1" w:styleId="WW8Num30">
    <w:name w:val="WW8Num30"/>
    <w:basedOn w:val="Aucuneliste"/>
    <w:pPr>
      <w:numPr>
        <w:numId w:val="30"/>
      </w:numPr>
    </w:pPr>
  </w:style>
  <w:style w:type="numbering" w:customStyle="1" w:styleId="WW8Num31">
    <w:name w:val="WW8Num31"/>
    <w:basedOn w:val="Aucuneliste"/>
    <w:pPr>
      <w:numPr>
        <w:numId w:val="31"/>
      </w:numPr>
    </w:pPr>
  </w:style>
  <w:style w:type="numbering" w:customStyle="1" w:styleId="WW8Num32">
    <w:name w:val="WW8Num32"/>
    <w:basedOn w:val="Aucuneliste"/>
    <w:pPr>
      <w:numPr>
        <w:numId w:val="32"/>
      </w:numPr>
    </w:pPr>
  </w:style>
  <w:style w:type="numbering" w:customStyle="1" w:styleId="WW8Num33">
    <w:name w:val="WW8Num33"/>
    <w:basedOn w:val="Aucuneliste"/>
    <w:pPr>
      <w:numPr>
        <w:numId w:val="33"/>
      </w:numPr>
    </w:pPr>
  </w:style>
  <w:style w:type="numbering" w:customStyle="1" w:styleId="WW8Num34">
    <w:name w:val="WW8Num34"/>
    <w:basedOn w:val="Aucuneliste"/>
    <w:pPr>
      <w:numPr>
        <w:numId w:val="34"/>
      </w:numPr>
    </w:pPr>
  </w:style>
  <w:style w:type="paragraph" w:customStyle="1" w:styleId="western">
    <w:name w:val="western"/>
    <w:basedOn w:val="Normal"/>
    <w:rsid w:val="00C207BB"/>
    <w:pPr>
      <w:suppressAutoHyphens w:val="0"/>
      <w:autoSpaceDN/>
      <w:spacing w:before="119" w:after="119"/>
      <w:jc w:val="both"/>
      <w:textAlignment w:val="auto"/>
    </w:pPr>
    <w:rPr>
      <w:rFonts w:ascii="New Century Schoolbook" w:eastAsia="Times New Roman" w:hAnsi="New Century Schoolbook" w:cs="Times New Roman"/>
      <w:color w:val="auto"/>
      <w:kern w:val="0"/>
      <w:lang w:eastAsia="fr-FR"/>
    </w:rPr>
  </w:style>
  <w:style w:type="paragraph" w:styleId="Paragraphedeliste">
    <w:name w:val="List Paragraph"/>
    <w:basedOn w:val="Normal"/>
    <w:uiPriority w:val="34"/>
    <w:qFormat/>
    <w:rsid w:val="00C207B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42D18"/>
    <w:rPr>
      <w:color w:val="0000FF"/>
      <w:u w:val="single"/>
    </w:rPr>
  </w:style>
  <w:style w:type="paragraph" w:customStyle="1" w:styleId="sdfootnote-western">
    <w:name w:val="sdfootnote-western"/>
    <w:basedOn w:val="Normal"/>
    <w:rsid w:val="00D42D18"/>
    <w:pPr>
      <w:suppressAutoHyphens w:val="0"/>
      <w:autoSpaceDN/>
      <w:textAlignment w:val="auto"/>
    </w:pPr>
    <w:rPr>
      <w:rFonts w:ascii="New Century Schoolbook" w:eastAsia="Times New Roman" w:hAnsi="New Century Schoolbook" w:cs="Times New Roman"/>
      <w:color w:val="auto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D404-5CE0-4BE1-A429-D68746F2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</vt:lpstr>
    </vt:vector>
  </TitlesOfParts>
  <Company>MTES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</dc:title>
  <dc:creator>CAMUS Jerome</dc:creator>
  <cp:lastModifiedBy>LOUKIL Samir</cp:lastModifiedBy>
  <cp:revision>13</cp:revision>
  <dcterms:created xsi:type="dcterms:W3CDTF">2022-06-03T16:47:00Z</dcterms:created>
  <dcterms:modified xsi:type="dcterms:W3CDTF">2022-06-08T16:24:00Z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Recrut_DR.rtf</vt:lpwstr>
  </property>
  <property fmtid="{D5CDD505-2E9C-101B-9397-08002B2CF9AE}" pid="3" name="VTCASE">
    <vt:lpwstr>4</vt:lpwstr>
  </property>
  <property fmtid="{D5CDD505-2E9C-101B-9397-08002B2CF9AE}" pid="4" name="VTCommandPending">
    <vt:lpwstr>NONE</vt:lpwstr>
  </property>
</Properties>
</file>