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46912" w14:textId="2F1086AF" w:rsidR="009B3C5C" w:rsidRPr="00D33802" w:rsidRDefault="00561212">
      <w:pPr>
        <w:pStyle w:val="m-corpstexte"/>
        <w:tabs>
          <w:tab w:val="left" w:pos="360"/>
        </w:tabs>
        <w:spacing w:after="0" w:line="360" w:lineRule="auto"/>
        <w:ind w:left="1247" w:right="1247"/>
        <w:jc w:val="center"/>
        <w:rPr>
          <w:rFonts w:cs="Liberation Sans"/>
          <w:b/>
          <w:bCs/>
          <w:u w:val="single"/>
        </w:rPr>
      </w:pPr>
      <w:r>
        <w:rPr>
          <w:rFonts w:cs="Liberation Sans"/>
          <w:b/>
          <w:bCs/>
          <w:u w:val="single"/>
        </w:rPr>
        <w:t xml:space="preserve">    </w:t>
      </w:r>
    </w:p>
    <w:p w14:paraId="217FE54E" w14:textId="77777777" w:rsidR="00F92551" w:rsidRPr="00D33802" w:rsidRDefault="00373469">
      <w:pPr>
        <w:pStyle w:val="m-corpstexte"/>
        <w:tabs>
          <w:tab w:val="left" w:pos="360"/>
        </w:tabs>
        <w:spacing w:after="0" w:line="360" w:lineRule="auto"/>
        <w:ind w:left="1247" w:right="1247"/>
        <w:jc w:val="center"/>
        <w:rPr>
          <w:rFonts w:cs="Liberation Sans"/>
          <w:b/>
          <w:bCs/>
          <w:u w:val="single"/>
        </w:rPr>
      </w:pPr>
      <w:r w:rsidRPr="00D33802">
        <w:rPr>
          <w:rFonts w:cs="Liberation Sans"/>
          <w:b/>
          <w:bCs/>
          <w:u w:val="single"/>
        </w:rPr>
        <w:t xml:space="preserve">ANNEXE </w:t>
      </w:r>
      <w:r w:rsidR="0024412E" w:rsidRPr="00D33802">
        <w:rPr>
          <w:rFonts w:cs="Liberation Sans"/>
          <w:b/>
          <w:bCs/>
          <w:u w:val="single"/>
        </w:rPr>
        <w:t>3</w:t>
      </w:r>
      <w:r w:rsidR="00953959" w:rsidRPr="00D33802">
        <w:rPr>
          <w:rFonts w:cs="Liberation Sans"/>
          <w:b/>
          <w:bCs/>
          <w:u w:val="single"/>
        </w:rPr>
        <w:t xml:space="preserve"> </w:t>
      </w:r>
      <w:r w:rsidR="001352D8" w:rsidRPr="00D33802">
        <w:rPr>
          <w:rFonts w:cs="Liberation Sans"/>
          <w:b/>
          <w:bCs/>
          <w:u w:val="single"/>
        </w:rPr>
        <w:br/>
      </w:r>
      <w:r w:rsidR="001352D8" w:rsidRPr="00D33802">
        <w:rPr>
          <w:rFonts w:cs="Liberation Sans"/>
          <w:b/>
          <w:bCs/>
          <w:u w:val="single"/>
        </w:rPr>
        <w:br/>
      </w:r>
      <w:r w:rsidRPr="00D33802">
        <w:rPr>
          <w:rFonts w:cs="Liberation Sans"/>
          <w:b/>
          <w:bCs/>
          <w:u w:val="single"/>
        </w:rPr>
        <w:t xml:space="preserve"> PROCEDURE DE GESTION DES CANDIDATURES </w:t>
      </w:r>
    </w:p>
    <w:p w14:paraId="428CAE4A" w14:textId="7468BDAC" w:rsidR="009453CA" w:rsidRPr="00D33802" w:rsidRDefault="00041340">
      <w:pPr>
        <w:pStyle w:val="m-corpstexte"/>
        <w:tabs>
          <w:tab w:val="left" w:pos="360"/>
        </w:tabs>
        <w:spacing w:after="0" w:line="360" w:lineRule="auto"/>
        <w:ind w:left="1247" w:right="1247"/>
        <w:jc w:val="center"/>
        <w:rPr>
          <w:rFonts w:cs="Liberation Sans"/>
          <w:b/>
          <w:bCs/>
          <w:u w:val="single"/>
        </w:rPr>
      </w:pPr>
      <w:r w:rsidRPr="00D33802">
        <w:rPr>
          <w:rFonts w:cs="Liberation Sans"/>
          <w:b/>
          <w:bCs/>
          <w:u w:val="single"/>
        </w:rPr>
        <w:t xml:space="preserve">POUR LE CYCLE DE MOBILITE DE PRINTEMPS </w:t>
      </w:r>
      <w:r w:rsidR="00A92F68">
        <w:rPr>
          <w:rFonts w:cs="Liberation Sans"/>
          <w:b/>
          <w:bCs/>
          <w:u w:val="single"/>
        </w:rPr>
        <w:t>2023</w:t>
      </w:r>
      <w:r w:rsidRPr="00D33802">
        <w:rPr>
          <w:rFonts w:cs="Liberation Sans"/>
          <w:b/>
          <w:bCs/>
          <w:u w:val="single"/>
        </w:rPr>
        <w:t>-9</w:t>
      </w:r>
    </w:p>
    <w:p w14:paraId="2A071544" w14:textId="77777777" w:rsidR="005A55C0" w:rsidRPr="00D33802" w:rsidRDefault="005A55C0">
      <w:pPr>
        <w:pStyle w:val="m-corpstexte"/>
        <w:tabs>
          <w:tab w:val="left" w:pos="0"/>
          <w:tab w:val="left" w:pos="360"/>
        </w:tabs>
        <w:spacing w:after="227"/>
        <w:jc w:val="center"/>
        <w:rPr>
          <w:rFonts w:cs="Liberation Sans"/>
          <w:sz w:val="22"/>
          <w:szCs w:val="22"/>
        </w:rPr>
      </w:pPr>
    </w:p>
    <w:p w14:paraId="6CC79702" w14:textId="3BE5B362" w:rsidR="00F92551" w:rsidRPr="00D33802" w:rsidRDefault="00373469" w:rsidP="00F45E12">
      <w:pPr>
        <w:pStyle w:val="Titre1"/>
        <w:jc w:val="both"/>
        <w:rPr>
          <w:rFonts w:cs="Liberation Sans"/>
          <w:sz w:val="24"/>
          <w:szCs w:val="24"/>
        </w:rPr>
      </w:pPr>
      <w:r w:rsidRPr="00D33802">
        <w:rPr>
          <w:rFonts w:cs="Liberation Sans"/>
          <w:sz w:val="24"/>
          <w:szCs w:val="24"/>
        </w:rPr>
        <w:t>Consultation</w:t>
      </w:r>
      <w:r w:rsidR="00A25E09" w:rsidRPr="00D33802">
        <w:rPr>
          <w:rFonts w:cs="Liberation Sans"/>
          <w:sz w:val="24"/>
          <w:szCs w:val="24"/>
        </w:rPr>
        <w:t xml:space="preserve"> des </w:t>
      </w:r>
      <w:r w:rsidR="00147114">
        <w:rPr>
          <w:rFonts w:cs="Liberation Sans"/>
          <w:sz w:val="24"/>
          <w:szCs w:val="24"/>
        </w:rPr>
        <w:t>offres d’emploi</w:t>
      </w:r>
      <w:r w:rsidR="00A25E09" w:rsidRPr="00D33802">
        <w:rPr>
          <w:rFonts w:cs="Liberation Sans"/>
          <w:sz w:val="24"/>
          <w:szCs w:val="24"/>
        </w:rPr>
        <w:t>, prise de contact,</w:t>
      </w:r>
      <w:r w:rsidRPr="00D33802">
        <w:rPr>
          <w:rFonts w:cs="Liberation Sans"/>
          <w:sz w:val="24"/>
          <w:szCs w:val="24"/>
        </w:rPr>
        <w:t xml:space="preserve"> entretien</w:t>
      </w:r>
      <w:bookmarkStart w:id="0" w:name="__RefNumPara__3425_1407733601"/>
      <w:bookmarkStart w:id="1" w:name="__RefHeading__7957_334686681"/>
      <w:bookmarkEnd w:id="0"/>
      <w:bookmarkEnd w:id="1"/>
      <w:r w:rsidRPr="00D33802">
        <w:rPr>
          <w:rFonts w:cs="Liberation Sans"/>
          <w:sz w:val="24"/>
          <w:szCs w:val="24"/>
        </w:rPr>
        <w:t xml:space="preserve"> </w:t>
      </w:r>
      <w:r w:rsidR="00A25E09" w:rsidRPr="00D33802">
        <w:rPr>
          <w:rFonts w:cs="Liberation Sans"/>
          <w:sz w:val="24"/>
          <w:szCs w:val="24"/>
        </w:rPr>
        <w:t xml:space="preserve">et dépôt </w:t>
      </w:r>
      <w:r w:rsidR="003C1B6C" w:rsidRPr="00D33802">
        <w:rPr>
          <w:rFonts w:cs="Liberation Sans"/>
          <w:sz w:val="24"/>
          <w:szCs w:val="24"/>
        </w:rPr>
        <w:t>des candidatures</w:t>
      </w:r>
    </w:p>
    <w:p w14:paraId="3FF9289B" w14:textId="77777777" w:rsidR="00A74108" w:rsidRPr="00D33802" w:rsidRDefault="00A74108" w:rsidP="00A74108">
      <w:pPr>
        <w:pStyle w:val="Corpsdetexte"/>
        <w:jc w:val="both"/>
        <w:rPr>
          <w:rFonts w:eastAsia="Times New Roman" w:cs="Liberation Sans"/>
          <w:sz w:val="22"/>
          <w:szCs w:val="22"/>
          <w:lang w:bidi="ar-SA"/>
        </w:rPr>
      </w:pPr>
    </w:p>
    <w:p w14:paraId="15FA0FE1" w14:textId="0D74842C" w:rsidR="00F92551" w:rsidRPr="00D33802" w:rsidRDefault="003000AC" w:rsidP="00302730">
      <w:pPr>
        <w:pStyle w:val="Corpsdetexte"/>
        <w:jc w:val="both"/>
        <w:rPr>
          <w:rFonts w:eastAsia="Times New Roman" w:cs="Liberation Sans"/>
          <w:sz w:val="22"/>
          <w:szCs w:val="22"/>
          <w:lang w:bidi="ar-SA"/>
        </w:rPr>
      </w:pPr>
      <w:r w:rsidRPr="00D33802">
        <w:rPr>
          <w:rFonts w:eastAsia="Times New Roman" w:cs="Liberation Sans"/>
          <w:sz w:val="22"/>
          <w:szCs w:val="22"/>
          <w:lang w:bidi="ar-SA"/>
        </w:rPr>
        <w:t>Conformément aux lignes directrices de gestion, l</w:t>
      </w:r>
      <w:r w:rsidR="00373469" w:rsidRPr="00D33802">
        <w:rPr>
          <w:rFonts w:eastAsia="Times New Roman" w:cs="Liberation Sans"/>
          <w:sz w:val="22"/>
          <w:szCs w:val="22"/>
          <w:lang w:bidi="ar-SA"/>
        </w:rPr>
        <w:t>es services recruteurs répondent à toute demande de renseignement écrite.</w:t>
      </w:r>
    </w:p>
    <w:p w14:paraId="124C7BE3" w14:textId="2401C25F" w:rsidR="00A664E4" w:rsidRDefault="00373469" w:rsidP="00302730">
      <w:pPr>
        <w:jc w:val="both"/>
        <w:rPr>
          <w:rFonts w:eastAsia="Times New Roman" w:cs="Liberation Sans"/>
          <w:sz w:val="22"/>
          <w:szCs w:val="22"/>
          <w:lang w:bidi="ar-SA"/>
        </w:rPr>
      </w:pPr>
      <w:r w:rsidRPr="00D33802">
        <w:rPr>
          <w:rFonts w:eastAsia="Times New Roman" w:cs="Liberation Sans"/>
          <w:sz w:val="22"/>
          <w:szCs w:val="22"/>
          <w:lang w:bidi="ar-SA"/>
        </w:rPr>
        <w:t>Ils étudient toutes les candidatures</w:t>
      </w:r>
      <w:r w:rsidR="00C54105">
        <w:rPr>
          <w:rFonts w:eastAsia="Times New Roman" w:cs="Liberation Sans"/>
          <w:sz w:val="22"/>
          <w:szCs w:val="22"/>
          <w:lang w:bidi="ar-SA"/>
        </w:rPr>
        <w:t>,</w:t>
      </w:r>
      <w:r w:rsidR="00A664E4" w:rsidRPr="00D33802">
        <w:rPr>
          <w:rFonts w:eastAsia="Times New Roman" w:cs="Liberation Sans"/>
          <w:sz w:val="22"/>
          <w:szCs w:val="22"/>
          <w:lang w:bidi="ar-SA"/>
        </w:rPr>
        <w:t xml:space="preserve"> y</w:t>
      </w:r>
      <w:r w:rsidR="000D19CB" w:rsidRPr="00D33802">
        <w:rPr>
          <w:rFonts w:eastAsia="Times New Roman" w:cs="Liberation Sans"/>
          <w:sz w:val="22"/>
          <w:szCs w:val="22"/>
          <w:lang w:bidi="ar-SA"/>
        </w:rPr>
        <w:t xml:space="preserve"> compris</w:t>
      </w:r>
      <w:r w:rsidR="00404116" w:rsidRPr="00D33802">
        <w:rPr>
          <w:rFonts w:eastAsia="Times New Roman" w:cs="Liberation Sans"/>
          <w:sz w:val="22"/>
          <w:szCs w:val="22"/>
          <w:lang w:bidi="ar-SA"/>
        </w:rPr>
        <w:t xml:space="preserve"> celles déposées </w:t>
      </w:r>
      <w:r w:rsidR="00FF52B0">
        <w:rPr>
          <w:rFonts w:eastAsia="Times New Roman" w:cs="Liberation Sans"/>
          <w:sz w:val="22"/>
          <w:szCs w:val="22"/>
          <w:lang w:bidi="ar-SA"/>
        </w:rPr>
        <w:t xml:space="preserve">directement </w:t>
      </w:r>
      <w:r w:rsidR="00404116" w:rsidRPr="00D33802">
        <w:rPr>
          <w:rFonts w:eastAsia="Times New Roman" w:cs="Liberation Sans"/>
          <w:sz w:val="22"/>
          <w:szCs w:val="22"/>
          <w:lang w:bidi="ar-SA"/>
        </w:rPr>
        <w:t>sur la PEP</w:t>
      </w:r>
      <w:r w:rsidR="00FF52B0">
        <w:rPr>
          <w:rFonts w:eastAsia="Times New Roman" w:cs="Liberation Sans"/>
          <w:sz w:val="22"/>
          <w:szCs w:val="22"/>
          <w:lang w:bidi="ar-SA"/>
        </w:rPr>
        <w:t>, qui doit donc être régulièrement consulté</w:t>
      </w:r>
      <w:r w:rsidR="00D812F5">
        <w:rPr>
          <w:rFonts w:eastAsia="Times New Roman" w:cs="Liberation Sans"/>
          <w:sz w:val="22"/>
          <w:szCs w:val="22"/>
          <w:lang w:bidi="ar-SA"/>
        </w:rPr>
        <w:t>e</w:t>
      </w:r>
      <w:r w:rsidR="00FF52B0">
        <w:rPr>
          <w:rFonts w:eastAsia="Times New Roman" w:cs="Liberation Sans"/>
          <w:sz w:val="22"/>
          <w:szCs w:val="22"/>
          <w:lang w:bidi="ar-SA"/>
        </w:rPr>
        <w:t>, même s’il est demandé dans l’annonce de s’adresser à un contact particulier</w:t>
      </w:r>
      <w:r w:rsidR="00404116" w:rsidRPr="00D33802">
        <w:rPr>
          <w:rFonts w:eastAsia="Times New Roman" w:cs="Liberation Sans"/>
          <w:sz w:val="22"/>
          <w:szCs w:val="22"/>
          <w:lang w:bidi="ar-SA"/>
        </w:rPr>
        <w:t>.</w:t>
      </w:r>
    </w:p>
    <w:p w14:paraId="728A6B69" w14:textId="7AE99A90" w:rsidR="00800CCB" w:rsidRDefault="00800CCB" w:rsidP="00302730">
      <w:pPr>
        <w:jc w:val="both"/>
        <w:rPr>
          <w:rFonts w:eastAsia="Times New Roman" w:cs="Liberation Sans"/>
          <w:sz w:val="22"/>
          <w:szCs w:val="22"/>
          <w:lang w:bidi="ar-SA"/>
        </w:rPr>
      </w:pPr>
    </w:p>
    <w:p w14:paraId="2DF46242" w14:textId="77777777" w:rsidR="00A664E4" w:rsidRPr="00D33802" w:rsidRDefault="00A664E4" w:rsidP="00302730">
      <w:pPr>
        <w:jc w:val="both"/>
        <w:rPr>
          <w:rFonts w:eastAsia="Times New Roman" w:cs="Liberation Sans"/>
          <w:sz w:val="22"/>
          <w:szCs w:val="22"/>
          <w:lang w:bidi="ar-SA"/>
        </w:rPr>
      </w:pPr>
    </w:p>
    <w:p w14:paraId="353FFA3D" w14:textId="71C195C7" w:rsidR="006C6A85" w:rsidRPr="00D33802" w:rsidRDefault="00011A49" w:rsidP="00302730">
      <w:pPr>
        <w:jc w:val="both"/>
        <w:rPr>
          <w:rFonts w:eastAsia="Times New Roman" w:cs="Liberation Sans"/>
          <w:sz w:val="22"/>
          <w:szCs w:val="22"/>
          <w:lang w:bidi="ar-SA"/>
        </w:rPr>
      </w:pPr>
      <w:r w:rsidRPr="00D33802">
        <w:rPr>
          <w:rFonts w:eastAsia="Times New Roman" w:cs="Liberation Sans"/>
          <w:sz w:val="22"/>
          <w:szCs w:val="22"/>
          <w:lang w:bidi="ar-SA"/>
        </w:rPr>
        <w:t>Il est préconisé de proposer</w:t>
      </w:r>
      <w:r w:rsidR="006C6A85" w:rsidRPr="00D33802">
        <w:rPr>
          <w:rFonts w:eastAsia="Times New Roman" w:cs="Liberation Sans"/>
          <w:sz w:val="22"/>
          <w:szCs w:val="22"/>
          <w:lang w:bidi="ar-SA"/>
        </w:rPr>
        <w:t xml:space="preserve"> </w:t>
      </w:r>
      <w:r w:rsidR="00FF52B0">
        <w:rPr>
          <w:rFonts w:eastAsia="Times New Roman" w:cs="Liberation Sans"/>
          <w:sz w:val="22"/>
          <w:szCs w:val="22"/>
          <w:lang w:bidi="ar-SA"/>
        </w:rPr>
        <w:t xml:space="preserve">à tous les </w:t>
      </w:r>
      <w:r w:rsidR="006C6A85" w:rsidRPr="00D33802">
        <w:rPr>
          <w:rFonts w:eastAsia="Times New Roman" w:cs="Liberation Sans"/>
          <w:sz w:val="22"/>
          <w:szCs w:val="22"/>
          <w:lang w:bidi="ar-SA"/>
        </w:rPr>
        <w:t>candidat</w:t>
      </w:r>
      <w:r w:rsidR="004E4F17">
        <w:rPr>
          <w:rFonts w:eastAsia="Times New Roman" w:cs="Liberation Sans"/>
          <w:sz w:val="22"/>
          <w:szCs w:val="22"/>
          <w:lang w:bidi="ar-SA"/>
        </w:rPr>
        <w:t>(e)</w:t>
      </w:r>
      <w:r w:rsidR="006C6A85" w:rsidRPr="00D33802">
        <w:rPr>
          <w:rFonts w:eastAsia="Times New Roman" w:cs="Liberation Sans"/>
          <w:sz w:val="22"/>
          <w:szCs w:val="22"/>
          <w:lang w:bidi="ar-SA"/>
        </w:rPr>
        <w:t>s un entretien, au moins par téléphone, si moins de cinq candidat</w:t>
      </w:r>
      <w:r w:rsidR="004E4F17">
        <w:rPr>
          <w:rFonts w:eastAsia="Times New Roman" w:cs="Liberation Sans"/>
          <w:sz w:val="22"/>
          <w:szCs w:val="22"/>
          <w:lang w:bidi="ar-SA"/>
        </w:rPr>
        <w:t>(e)</w:t>
      </w:r>
      <w:r w:rsidR="00147114">
        <w:rPr>
          <w:rFonts w:eastAsia="Times New Roman" w:cs="Liberation Sans"/>
          <w:sz w:val="22"/>
          <w:szCs w:val="22"/>
          <w:lang w:bidi="ar-SA"/>
        </w:rPr>
        <w:t>s manifestent un intérêt pour l’offre d’emploi</w:t>
      </w:r>
      <w:r w:rsidR="006C6A85" w:rsidRPr="00D33802">
        <w:rPr>
          <w:rFonts w:eastAsia="Times New Roman" w:cs="Liberation Sans"/>
          <w:sz w:val="22"/>
          <w:szCs w:val="22"/>
          <w:lang w:bidi="ar-SA"/>
        </w:rPr>
        <w:t>. A partir de cinq candidat</w:t>
      </w:r>
      <w:r w:rsidR="004E4F17">
        <w:rPr>
          <w:rFonts w:eastAsia="Times New Roman" w:cs="Liberation Sans"/>
          <w:sz w:val="22"/>
          <w:szCs w:val="22"/>
          <w:lang w:bidi="ar-SA"/>
        </w:rPr>
        <w:t>(e)</w:t>
      </w:r>
      <w:r w:rsidR="006C6A85" w:rsidRPr="00D33802">
        <w:rPr>
          <w:rFonts w:eastAsia="Times New Roman" w:cs="Liberation Sans"/>
          <w:sz w:val="22"/>
          <w:szCs w:val="22"/>
          <w:lang w:bidi="ar-SA"/>
        </w:rPr>
        <w:t xml:space="preserve">s, seuls </w:t>
      </w:r>
      <w:r w:rsidR="00373469" w:rsidRPr="00D33802">
        <w:rPr>
          <w:rFonts w:eastAsia="Times New Roman" w:cs="Liberation Sans"/>
          <w:sz w:val="22"/>
          <w:szCs w:val="22"/>
          <w:lang w:bidi="ar-SA"/>
        </w:rPr>
        <w:t>les candidat</w:t>
      </w:r>
      <w:r w:rsidR="004E4F17">
        <w:rPr>
          <w:rFonts w:eastAsia="Times New Roman" w:cs="Liberation Sans"/>
          <w:sz w:val="22"/>
          <w:szCs w:val="22"/>
          <w:lang w:bidi="ar-SA"/>
        </w:rPr>
        <w:t>(e)</w:t>
      </w:r>
      <w:r w:rsidR="00373469" w:rsidRPr="00D33802">
        <w:rPr>
          <w:rFonts w:eastAsia="Times New Roman" w:cs="Liberation Sans"/>
          <w:sz w:val="22"/>
          <w:szCs w:val="22"/>
          <w:lang w:bidi="ar-SA"/>
        </w:rPr>
        <w:t>s dont le profil</w:t>
      </w:r>
      <w:r w:rsidR="00147114">
        <w:rPr>
          <w:rFonts w:eastAsia="Times New Roman" w:cs="Liberation Sans"/>
          <w:sz w:val="22"/>
          <w:szCs w:val="22"/>
          <w:lang w:bidi="ar-SA"/>
        </w:rPr>
        <w:t xml:space="preserve"> apparaît en adéquation avec l’offre d’emploi </w:t>
      </w:r>
      <w:r w:rsidR="006C6A85" w:rsidRPr="00D33802">
        <w:rPr>
          <w:rFonts w:eastAsia="Times New Roman" w:cs="Liberation Sans"/>
          <w:sz w:val="22"/>
          <w:szCs w:val="22"/>
          <w:lang w:bidi="ar-SA"/>
        </w:rPr>
        <w:t xml:space="preserve">se voient proposer un entretien. </w:t>
      </w:r>
    </w:p>
    <w:p w14:paraId="726FC548" w14:textId="0E321C39" w:rsidR="00F92551" w:rsidRDefault="00373469" w:rsidP="00302730">
      <w:pPr>
        <w:pStyle w:val="Corpsdetexte"/>
        <w:jc w:val="both"/>
        <w:rPr>
          <w:rFonts w:eastAsia="Times New Roman" w:cs="Liberation Sans"/>
          <w:sz w:val="22"/>
          <w:szCs w:val="22"/>
          <w:lang w:bidi="ar-SA"/>
        </w:rPr>
      </w:pPr>
      <w:r w:rsidRPr="00D33802">
        <w:rPr>
          <w:rFonts w:eastAsia="Times New Roman" w:cs="Liberation Sans"/>
          <w:sz w:val="22"/>
          <w:szCs w:val="22"/>
          <w:lang w:bidi="ar-SA"/>
        </w:rPr>
        <w:t>Ces entretiens peuvent avoir lieu en présentiel ou à distance (téléphone, visioconférence, etc.).</w:t>
      </w:r>
    </w:p>
    <w:p w14:paraId="337167B6" w14:textId="46DAA877" w:rsidR="005E103A" w:rsidRPr="00283463" w:rsidRDefault="005E103A" w:rsidP="00302730">
      <w:pPr>
        <w:pStyle w:val="Corpsdetexte"/>
        <w:jc w:val="both"/>
        <w:rPr>
          <w:rFonts w:eastAsia="Times New Roman" w:cs="Liberation Sans"/>
          <w:b/>
          <w:sz w:val="22"/>
          <w:szCs w:val="22"/>
          <w:lang w:bidi="ar-SA"/>
        </w:rPr>
      </w:pPr>
      <w:r w:rsidRPr="00283463">
        <w:rPr>
          <w:rFonts w:eastAsia="Times New Roman" w:cs="Liberation Sans"/>
          <w:b/>
          <w:sz w:val="22"/>
          <w:szCs w:val="22"/>
          <w:lang w:bidi="ar-SA"/>
        </w:rPr>
        <w:t>En vue de faciliter les candidatures externes, les documents à fournir par ces candidat(e)s ont été réduits et intégrés dans le PM</w:t>
      </w:r>
      <w:r w:rsidR="00283463" w:rsidRPr="00283463">
        <w:rPr>
          <w:rFonts w:eastAsia="Times New Roman" w:cs="Liberation Sans"/>
          <w:b/>
          <w:sz w:val="22"/>
          <w:szCs w:val="22"/>
          <w:lang w:bidi="ar-SA"/>
        </w:rPr>
        <w:t xml:space="preserve"> </w:t>
      </w:r>
      <w:r w:rsidRPr="00283463">
        <w:rPr>
          <w:rFonts w:eastAsia="Times New Roman" w:cs="Liberation Sans"/>
          <w:b/>
          <w:sz w:val="22"/>
          <w:szCs w:val="22"/>
          <w:lang w:bidi="ar-SA"/>
        </w:rPr>
        <w:t>104 et le calendrier d’envoi adapté.</w:t>
      </w:r>
    </w:p>
    <w:p w14:paraId="53F11086" w14:textId="6F49F47E" w:rsidR="005E103A" w:rsidRDefault="005E103A" w:rsidP="00302730">
      <w:pPr>
        <w:pStyle w:val="Corpsdetexte"/>
        <w:jc w:val="both"/>
        <w:rPr>
          <w:rFonts w:eastAsia="Times New Roman" w:cs="Liberation Sans"/>
          <w:sz w:val="22"/>
          <w:szCs w:val="22"/>
          <w:lang w:bidi="ar-SA"/>
        </w:rPr>
      </w:pPr>
      <w:r>
        <w:rPr>
          <w:rFonts w:eastAsia="Times New Roman" w:cs="Liberation Sans"/>
          <w:sz w:val="22"/>
          <w:szCs w:val="22"/>
          <w:lang w:bidi="ar-SA"/>
        </w:rPr>
        <w:t>Au verso du PM</w:t>
      </w:r>
      <w:r w:rsidR="00283463">
        <w:rPr>
          <w:rFonts w:eastAsia="Times New Roman" w:cs="Liberation Sans"/>
          <w:sz w:val="22"/>
          <w:szCs w:val="22"/>
          <w:lang w:bidi="ar-SA"/>
        </w:rPr>
        <w:t xml:space="preserve"> </w:t>
      </w:r>
      <w:r>
        <w:rPr>
          <w:rFonts w:eastAsia="Times New Roman" w:cs="Liberation Sans"/>
          <w:sz w:val="22"/>
          <w:szCs w:val="22"/>
          <w:lang w:bidi="ar-SA"/>
        </w:rPr>
        <w:t>104 est indiqué la liste des pièces à fournir</w:t>
      </w:r>
      <w:r w:rsidR="00A93804">
        <w:rPr>
          <w:rFonts w:eastAsia="Times New Roman" w:cs="Liberation Sans"/>
          <w:sz w:val="22"/>
          <w:szCs w:val="22"/>
          <w:lang w:bidi="ar-SA"/>
        </w:rPr>
        <w:t xml:space="preserve"> pour les candidatures externes</w:t>
      </w:r>
      <w:r>
        <w:rPr>
          <w:rFonts w:eastAsia="Times New Roman" w:cs="Liberation Sans"/>
          <w:sz w:val="22"/>
          <w:szCs w:val="22"/>
          <w:lang w:bidi="ar-SA"/>
        </w:rPr>
        <w:t>, mais pour un premier contact, le service recruteur a le loisir de n’exiger que la production d’un CV, voire d’une lettre de motivation, et de ne demander les autres pièces qu’à l’issue de ce contact s’il est positif.</w:t>
      </w:r>
    </w:p>
    <w:p w14:paraId="451D6F04" w14:textId="3B8BB610" w:rsidR="00A93804" w:rsidRPr="00A93804" w:rsidRDefault="00A93804" w:rsidP="00302730">
      <w:pPr>
        <w:pStyle w:val="Corpsdetexte"/>
        <w:jc w:val="both"/>
        <w:rPr>
          <w:sz w:val="22"/>
          <w:szCs w:val="22"/>
        </w:rPr>
      </w:pPr>
      <w:r w:rsidRPr="00A93804">
        <w:rPr>
          <w:sz w:val="22"/>
          <w:szCs w:val="22"/>
        </w:rPr>
        <w:t>Les services recruteurs répondent à toute de</w:t>
      </w:r>
      <w:r>
        <w:rPr>
          <w:sz w:val="22"/>
          <w:szCs w:val="22"/>
        </w:rPr>
        <w:t xml:space="preserve">mande de renseignement écrite. </w:t>
      </w:r>
      <w:r w:rsidRPr="00A93804">
        <w:rPr>
          <w:sz w:val="22"/>
          <w:szCs w:val="22"/>
        </w:rPr>
        <w:t xml:space="preserve">Ils étudient toutes les candidatures. </w:t>
      </w:r>
    </w:p>
    <w:p w14:paraId="053E5E7B" w14:textId="1BFC9CF0" w:rsidR="003B1815" w:rsidRPr="00D33802" w:rsidRDefault="00317F72" w:rsidP="00302730">
      <w:pPr>
        <w:pStyle w:val="Corpsdetexte"/>
        <w:jc w:val="both"/>
        <w:rPr>
          <w:rFonts w:eastAsia="Times New Roman" w:cs="Liberation Sans"/>
          <w:sz w:val="22"/>
          <w:szCs w:val="22"/>
          <w:lang w:bidi="ar-SA"/>
        </w:rPr>
      </w:pPr>
      <w:r w:rsidRPr="00D33802">
        <w:rPr>
          <w:rFonts w:eastAsia="Times New Roman" w:cs="Liberation Sans"/>
          <w:sz w:val="22"/>
          <w:szCs w:val="22"/>
          <w:lang w:bidi="ar-SA"/>
        </w:rPr>
        <w:t xml:space="preserve">Après l’entretien de recrutement, </w:t>
      </w:r>
      <w:proofErr w:type="spellStart"/>
      <w:r w:rsidR="003B1815" w:rsidRPr="00D33802">
        <w:rPr>
          <w:rFonts w:eastAsia="Times New Roman" w:cs="Liberation Sans"/>
          <w:sz w:val="22"/>
          <w:szCs w:val="22"/>
          <w:lang w:bidi="ar-SA"/>
        </w:rPr>
        <w:t>tou</w:t>
      </w:r>
      <w:proofErr w:type="spellEnd"/>
      <w:r w:rsidR="004E4F17">
        <w:rPr>
          <w:rFonts w:eastAsia="Times New Roman" w:cs="Liberation Sans"/>
          <w:sz w:val="22"/>
          <w:szCs w:val="22"/>
          <w:lang w:bidi="ar-SA"/>
        </w:rPr>
        <w:t>(te)</w:t>
      </w:r>
      <w:r w:rsidR="003B1815" w:rsidRPr="00D33802">
        <w:rPr>
          <w:rFonts w:eastAsia="Times New Roman" w:cs="Liberation Sans"/>
          <w:sz w:val="22"/>
          <w:szCs w:val="22"/>
          <w:lang w:bidi="ar-SA"/>
        </w:rPr>
        <w:t>s les agent</w:t>
      </w:r>
      <w:r w:rsidR="004E4F17">
        <w:rPr>
          <w:rFonts w:eastAsia="Times New Roman" w:cs="Liberation Sans"/>
          <w:sz w:val="22"/>
          <w:szCs w:val="22"/>
          <w:lang w:bidi="ar-SA"/>
        </w:rPr>
        <w:t>(e)</w:t>
      </w:r>
      <w:r w:rsidR="003B1815" w:rsidRPr="00D33802">
        <w:rPr>
          <w:rFonts w:eastAsia="Times New Roman" w:cs="Liberation Sans"/>
          <w:sz w:val="22"/>
          <w:szCs w:val="22"/>
          <w:lang w:bidi="ar-SA"/>
        </w:rPr>
        <w:t>s qui restent intéressé</w:t>
      </w:r>
      <w:r w:rsidR="004E4F17">
        <w:rPr>
          <w:rFonts w:eastAsia="Times New Roman" w:cs="Liberation Sans"/>
          <w:sz w:val="22"/>
          <w:szCs w:val="22"/>
          <w:lang w:bidi="ar-SA"/>
        </w:rPr>
        <w:t>(e)</w:t>
      </w:r>
      <w:r w:rsidR="003B1815" w:rsidRPr="00D33802">
        <w:rPr>
          <w:rFonts w:eastAsia="Times New Roman" w:cs="Liberation Sans"/>
          <w:sz w:val="22"/>
          <w:szCs w:val="22"/>
          <w:lang w:bidi="ar-SA"/>
        </w:rPr>
        <w:t xml:space="preserve">s par le poste </w:t>
      </w:r>
      <w:r w:rsidR="00971DB3" w:rsidRPr="00D33802">
        <w:rPr>
          <w:rFonts w:eastAsia="Times New Roman" w:cs="Liberation Sans"/>
          <w:sz w:val="22"/>
          <w:szCs w:val="22"/>
          <w:lang w:bidi="ar-SA"/>
        </w:rPr>
        <w:t>doi</w:t>
      </w:r>
      <w:r w:rsidR="003B1815" w:rsidRPr="00D33802">
        <w:rPr>
          <w:rFonts w:eastAsia="Times New Roman" w:cs="Liberation Sans"/>
          <w:sz w:val="22"/>
          <w:szCs w:val="22"/>
          <w:lang w:bidi="ar-SA"/>
        </w:rPr>
        <w:t>ven</w:t>
      </w:r>
      <w:r w:rsidR="00971DB3" w:rsidRPr="00D33802">
        <w:rPr>
          <w:rFonts w:eastAsia="Times New Roman" w:cs="Liberation Sans"/>
          <w:sz w:val="22"/>
          <w:szCs w:val="22"/>
          <w:lang w:bidi="ar-SA"/>
        </w:rPr>
        <w:t>t remplir un formulaire de demande de changement d’affectation – PM 104 – comportant le numéro de chaque poste souhaité.</w:t>
      </w:r>
    </w:p>
    <w:p w14:paraId="16A24DF8" w14:textId="36427AB7" w:rsidR="00B3414B" w:rsidRDefault="00971DB3" w:rsidP="00302730">
      <w:pPr>
        <w:widowControl/>
        <w:spacing w:before="100" w:beforeAutospacing="1" w:after="57"/>
        <w:jc w:val="both"/>
        <w:rPr>
          <w:rFonts w:eastAsia="Times New Roman" w:cs="Liberation Sans"/>
          <w:sz w:val="22"/>
          <w:szCs w:val="22"/>
          <w:lang w:eastAsia="fr-FR" w:bidi="ar-SA"/>
        </w:rPr>
      </w:pPr>
      <w:r w:rsidRPr="00D33802">
        <w:rPr>
          <w:rFonts w:eastAsia="Times New Roman" w:cs="Liberation Sans"/>
          <w:sz w:val="22"/>
          <w:szCs w:val="22"/>
          <w:lang w:bidi="ar-SA"/>
        </w:rPr>
        <w:t>Les candidat</w:t>
      </w:r>
      <w:r w:rsidR="004E4F17">
        <w:rPr>
          <w:rFonts w:eastAsia="Times New Roman" w:cs="Liberation Sans"/>
          <w:sz w:val="22"/>
          <w:szCs w:val="22"/>
          <w:lang w:bidi="ar-SA"/>
        </w:rPr>
        <w:t>(e)</w:t>
      </w:r>
      <w:r w:rsidRPr="00D33802">
        <w:rPr>
          <w:rFonts w:eastAsia="Times New Roman" w:cs="Liberation Sans"/>
          <w:sz w:val="22"/>
          <w:szCs w:val="22"/>
          <w:lang w:bidi="ar-SA"/>
        </w:rPr>
        <w:t>s peuvent déposer leur PM</w:t>
      </w:r>
      <w:r w:rsidR="00283463">
        <w:rPr>
          <w:rFonts w:eastAsia="Times New Roman" w:cs="Liberation Sans"/>
          <w:sz w:val="22"/>
          <w:szCs w:val="22"/>
          <w:lang w:bidi="ar-SA"/>
        </w:rPr>
        <w:t xml:space="preserve"> </w:t>
      </w:r>
      <w:r w:rsidRPr="00D33802">
        <w:rPr>
          <w:rFonts w:eastAsia="Times New Roman" w:cs="Liberation Sans"/>
          <w:sz w:val="22"/>
          <w:szCs w:val="22"/>
          <w:lang w:bidi="ar-SA"/>
        </w:rPr>
        <w:t xml:space="preserve">104 à partir du 1er jour de publication de la liste des </w:t>
      </w:r>
      <w:r w:rsidR="00147114">
        <w:rPr>
          <w:rFonts w:eastAsia="Times New Roman" w:cs="Liberation Sans"/>
          <w:sz w:val="22"/>
          <w:szCs w:val="22"/>
          <w:lang w:bidi="ar-SA"/>
        </w:rPr>
        <w:t>offres d’emploi</w:t>
      </w:r>
      <w:r w:rsidRPr="00D33802">
        <w:rPr>
          <w:rFonts w:eastAsia="Times New Roman" w:cs="Liberation Sans"/>
          <w:sz w:val="22"/>
          <w:szCs w:val="22"/>
          <w:lang w:bidi="ar-SA"/>
        </w:rPr>
        <w:t xml:space="preserve">, pendant un mois jusqu’à la date de fin de </w:t>
      </w:r>
      <w:r w:rsidR="00B3414B">
        <w:rPr>
          <w:rFonts w:eastAsia="Times New Roman" w:cs="Liberation Sans"/>
          <w:sz w:val="22"/>
          <w:szCs w:val="22"/>
          <w:lang w:eastAsia="fr-FR" w:bidi="ar-SA"/>
        </w:rPr>
        <w:t>publication.</w:t>
      </w:r>
    </w:p>
    <w:p w14:paraId="5DCC7596" w14:textId="17F7C08B" w:rsidR="00302730" w:rsidRPr="00D33802" w:rsidRDefault="00B3414B" w:rsidP="00302730">
      <w:pPr>
        <w:widowControl/>
        <w:spacing w:before="100" w:beforeAutospacing="1" w:after="57"/>
        <w:jc w:val="both"/>
        <w:rPr>
          <w:rFonts w:eastAsia="Times New Roman" w:cs="Liberation Sans"/>
          <w:sz w:val="22"/>
          <w:szCs w:val="22"/>
          <w:lang w:eastAsia="fr-FR" w:bidi="ar-SA"/>
        </w:rPr>
      </w:pPr>
      <w:r w:rsidRPr="00D33802">
        <w:rPr>
          <w:rFonts w:eastAsia="Times New Roman" w:cs="Liberation Sans"/>
          <w:sz w:val="22"/>
          <w:szCs w:val="22"/>
          <w:lang w:eastAsia="fr-FR" w:bidi="ar-SA"/>
        </w:rPr>
        <w:t>Les</w:t>
      </w:r>
      <w:r w:rsidR="00EA7078" w:rsidRPr="00D33802">
        <w:rPr>
          <w:rFonts w:eastAsia="Times New Roman" w:cs="Liberation Sans"/>
          <w:sz w:val="22"/>
          <w:szCs w:val="22"/>
          <w:lang w:eastAsia="fr-FR" w:bidi="ar-SA"/>
        </w:rPr>
        <w:t xml:space="preserve"> candidat</w:t>
      </w:r>
      <w:r w:rsidR="004E4F17">
        <w:rPr>
          <w:rFonts w:eastAsia="Times New Roman" w:cs="Liberation Sans"/>
          <w:sz w:val="22"/>
          <w:szCs w:val="22"/>
          <w:lang w:eastAsia="fr-FR" w:bidi="ar-SA"/>
        </w:rPr>
        <w:t>(e)</w:t>
      </w:r>
      <w:r w:rsidR="00EA7078" w:rsidRPr="00D33802">
        <w:rPr>
          <w:rFonts w:eastAsia="Times New Roman" w:cs="Liberation Sans"/>
          <w:sz w:val="22"/>
          <w:szCs w:val="22"/>
          <w:lang w:eastAsia="fr-FR" w:bidi="ar-SA"/>
        </w:rPr>
        <w:t xml:space="preserve">s </w:t>
      </w:r>
      <w:r w:rsidR="003D6836" w:rsidRPr="00D33802">
        <w:rPr>
          <w:rFonts w:eastAsia="Times New Roman" w:cs="Liberation Sans"/>
          <w:sz w:val="22"/>
          <w:szCs w:val="22"/>
          <w:lang w:eastAsia="fr-FR" w:bidi="ar-SA"/>
        </w:rPr>
        <w:t xml:space="preserve">doivent classer </w:t>
      </w:r>
      <w:r w:rsidR="00EA7078" w:rsidRPr="00D33802">
        <w:rPr>
          <w:rFonts w:eastAsia="Times New Roman" w:cs="Liberation Sans"/>
          <w:sz w:val="22"/>
          <w:szCs w:val="22"/>
          <w:lang w:eastAsia="fr-FR" w:bidi="ar-SA"/>
        </w:rPr>
        <w:t>leurs vœux</w:t>
      </w:r>
      <w:r w:rsidR="00862592" w:rsidRPr="00D33802">
        <w:rPr>
          <w:rFonts w:eastAsia="Times New Roman" w:cs="Liberation Sans"/>
          <w:sz w:val="22"/>
          <w:szCs w:val="22"/>
          <w:lang w:eastAsia="fr-FR" w:bidi="ar-SA"/>
        </w:rPr>
        <w:t>, le cas échéant</w:t>
      </w:r>
      <w:r w:rsidR="00B100B9" w:rsidRPr="00D33802">
        <w:rPr>
          <w:rFonts w:eastAsia="Times New Roman" w:cs="Liberation Sans"/>
          <w:sz w:val="22"/>
          <w:szCs w:val="22"/>
          <w:lang w:eastAsia="fr-FR" w:bidi="ar-SA"/>
        </w:rPr>
        <w:t>, en tenant compte des vœux qu’ils peuvent avoir fait</w:t>
      </w:r>
      <w:r w:rsidR="00632B37" w:rsidRPr="00D33802">
        <w:rPr>
          <w:rFonts w:eastAsia="Times New Roman" w:cs="Liberation Sans"/>
          <w:sz w:val="22"/>
          <w:szCs w:val="22"/>
          <w:lang w:eastAsia="fr-FR" w:bidi="ar-SA"/>
        </w:rPr>
        <w:t>s</w:t>
      </w:r>
      <w:r w:rsidR="00B100B9" w:rsidRPr="00D33802">
        <w:rPr>
          <w:rFonts w:eastAsia="Times New Roman" w:cs="Liberation Sans"/>
          <w:sz w:val="22"/>
          <w:szCs w:val="22"/>
          <w:lang w:eastAsia="fr-FR" w:bidi="ar-SA"/>
        </w:rPr>
        <w:t xml:space="preserve"> dans d’autres administrations.</w:t>
      </w:r>
    </w:p>
    <w:p w14:paraId="18F0E850" w14:textId="6224985C" w:rsidR="003C1B6C" w:rsidRPr="00D33802" w:rsidRDefault="003C1B6C" w:rsidP="00302730">
      <w:pPr>
        <w:pStyle w:val="Corpsdetexte"/>
        <w:jc w:val="both"/>
        <w:rPr>
          <w:rFonts w:eastAsia="Times New Roman" w:cs="Liberation Sans"/>
          <w:sz w:val="22"/>
          <w:szCs w:val="22"/>
          <w:lang w:bidi="ar-SA"/>
        </w:rPr>
      </w:pPr>
      <w:r w:rsidRPr="00D33802">
        <w:rPr>
          <w:rFonts w:eastAsia="Times New Roman" w:cs="Liberation Sans"/>
          <w:sz w:val="22"/>
          <w:szCs w:val="22"/>
          <w:lang w:bidi="ar-SA"/>
        </w:rPr>
        <w:t>Le formulaire</w:t>
      </w:r>
      <w:r w:rsidR="00FD310C">
        <w:rPr>
          <w:rFonts w:eastAsia="Times New Roman" w:cs="Liberation Sans"/>
          <w:sz w:val="22"/>
          <w:szCs w:val="22"/>
          <w:lang w:bidi="ar-SA"/>
        </w:rPr>
        <w:t xml:space="preserve"> PM 104</w:t>
      </w:r>
      <w:r w:rsidRPr="00D33802">
        <w:rPr>
          <w:rFonts w:eastAsia="Times New Roman" w:cs="Liberation Sans"/>
          <w:sz w:val="22"/>
          <w:szCs w:val="22"/>
          <w:lang w:bidi="ar-SA"/>
        </w:rPr>
        <w:t xml:space="preserve"> doit être signé du candidat</w:t>
      </w:r>
      <w:r w:rsidR="000513EC" w:rsidRPr="00D33802">
        <w:rPr>
          <w:rFonts w:eastAsia="Times New Roman" w:cs="Liberation Sans"/>
          <w:sz w:val="22"/>
          <w:szCs w:val="22"/>
          <w:lang w:bidi="ar-SA"/>
        </w:rPr>
        <w:t xml:space="preserve"> ou de la candidate</w:t>
      </w:r>
      <w:r w:rsidR="0040318A" w:rsidRPr="00D33802">
        <w:rPr>
          <w:rFonts w:eastAsia="Times New Roman" w:cs="Liberation Sans"/>
          <w:sz w:val="22"/>
          <w:szCs w:val="22"/>
          <w:lang w:bidi="ar-SA"/>
        </w:rPr>
        <w:t xml:space="preserve"> et transmis au </w:t>
      </w:r>
      <w:r w:rsidRPr="00D33802">
        <w:rPr>
          <w:rFonts w:eastAsia="Times New Roman" w:cs="Liberation Sans"/>
          <w:sz w:val="22"/>
          <w:szCs w:val="22"/>
          <w:lang w:bidi="ar-SA"/>
        </w:rPr>
        <w:t>service d’origine</w:t>
      </w:r>
      <w:r w:rsidR="0040318A" w:rsidRPr="00D33802">
        <w:rPr>
          <w:rFonts w:eastAsia="Times New Roman" w:cs="Liberation Sans"/>
          <w:sz w:val="22"/>
          <w:szCs w:val="22"/>
          <w:lang w:bidi="ar-SA"/>
        </w:rPr>
        <w:t>.</w:t>
      </w:r>
    </w:p>
    <w:p w14:paraId="6D0CF77D" w14:textId="77777777" w:rsidR="00446394" w:rsidRPr="00D33802" w:rsidRDefault="00446394" w:rsidP="00302730">
      <w:pPr>
        <w:pStyle w:val="Corpsdetexte"/>
        <w:jc w:val="both"/>
        <w:rPr>
          <w:rFonts w:eastAsia="Times New Roman" w:cs="Liberation Sans"/>
          <w:sz w:val="22"/>
          <w:szCs w:val="22"/>
          <w:lang w:bidi="ar-SA"/>
        </w:rPr>
      </w:pPr>
    </w:p>
    <w:p w14:paraId="257F599E" w14:textId="3E6AA890" w:rsidR="003C1B6C" w:rsidRPr="00D33802" w:rsidRDefault="003D6836" w:rsidP="00302730">
      <w:pPr>
        <w:pStyle w:val="Corpsdetexte"/>
        <w:jc w:val="both"/>
        <w:rPr>
          <w:rFonts w:eastAsia="Times New Roman" w:cs="Liberation Sans"/>
          <w:b/>
          <w:sz w:val="22"/>
          <w:szCs w:val="22"/>
          <w:lang w:bidi="ar-SA"/>
        </w:rPr>
      </w:pPr>
      <w:r w:rsidRPr="00D33802">
        <w:rPr>
          <w:rFonts w:eastAsia="Times New Roman" w:cs="Liberation Sans"/>
          <w:b/>
          <w:sz w:val="22"/>
          <w:szCs w:val="22"/>
          <w:lang w:bidi="ar-SA"/>
        </w:rPr>
        <w:t>Les candidat</w:t>
      </w:r>
      <w:r w:rsidR="004E4F17">
        <w:rPr>
          <w:rFonts w:eastAsia="Times New Roman" w:cs="Liberation Sans"/>
          <w:b/>
          <w:sz w:val="22"/>
          <w:szCs w:val="22"/>
          <w:lang w:bidi="ar-SA"/>
        </w:rPr>
        <w:t>(e)</w:t>
      </w:r>
      <w:r w:rsidRPr="00D33802">
        <w:rPr>
          <w:rFonts w:eastAsia="Times New Roman" w:cs="Liberation Sans"/>
          <w:b/>
          <w:sz w:val="22"/>
          <w:szCs w:val="22"/>
          <w:lang w:bidi="ar-SA"/>
        </w:rPr>
        <w:t>s qui souhaitent mettre en avant une priorité légale de mobilité, ou signaler toute situation individuelle, doivent</w:t>
      </w:r>
      <w:r w:rsidR="005A0377" w:rsidRPr="00D33802">
        <w:rPr>
          <w:rFonts w:eastAsia="Times New Roman" w:cs="Liberation Sans"/>
          <w:b/>
          <w:sz w:val="22"/>
          <w:szCs w:val="22"/>
          <w:lang w:bidi="ar-SA"/>
        </w:rPr>
        <w:t xml:space="preserve"> impérativement</w:t>
      </w:r>
      <w:r w:rsidRPr="00D33802">
        <w:rPr>
          <w:rFonts w:eastAsia="Times New Roman" w:cs="Liberation Sans"/>
          <w:b/>
          <w:sz w:val="22"/>
          <w:szCs w:val="22"/>
          <w:lang w:bidi="ar-SA"/>
        </w:rPr>
        <w:t xml:space="preserve"> le préciser et transmettre les pièces justificatives dès le dépôt de la candidature. Sans pièces justificatives dans ce délai, la priorité légale ne peut pas être </w:t>
      </w:r>
      <w:r w:rsidR="002B7F6E">
        <w:rPr>
          <w:rFonts w:eastAsia="Times New Roman" w:cs="Liberation Sans"/>
          <w:b/>
          <w:sz w:val="22"/>
          <w:szCs w:val="22"/>
          <w:lang w:bidi="ar-SA"/>
        </w:rPr>
        <w:t>instruite</w:t>
      </w:r>
      <w:r w:rsidRPr="00D33802">
        <w:rPr>
          <w:rFonts w:eastAsia="Times New Roman" w:cs="Liberation Sans"/>
          <w:b/>
          <w:sz w:val="22"/>
          <w:szCs w:val="22"/>
          <w:lang w:bidi="ar-SA"/>
        </w:rPr>
        <w:t>.</w:t>
      </w:r>
      <w:r w:rsidR="00AA45D7">
        <w:rPr>
          <w:rFonts w:eastAsia="Times New Roman" w:cs="Liberation Sans"/>
          <w:b/>
          <w:sz w:val="22"/>
          <w:szCs w:val="22"/>
          <w:lang w:bidi="ar-SA"/>
        </w:rPr>
        <w:t xml:space="preserve"> S’il manque des pièces justificatives à l’appui de la demande, le service peut demander ultérieurement au</w:t>
      </w:r>
      <w:r w:rsidR="004E4F17">
        <w:rPr>
          <w:rFonts w:eastAsia="Times New Roman" w:cs="Liberation Sans"/>
          <w:b/>
          <w:sz w:val="22"/>
          <w:szCs w:val="22"/>
          <w:lang w:bidi="ar-SA"/>
        </w:rPr>
        <w:t xml:space="preserve"> (à la)</w:t>
      </w:r>
      <w:r w:rsidR="00AA45D7">
        <w:rPr>
          <w:rFonts w:eastAsia="Times New Roman" w:cs="Liberation Sans"/>
          <w:b/>
          <w:sz w:val="22"/>
          <w:szCs w:val="22"/>
          <w:lang w:bidi="ar-SA"/>
        </w:rPr>
        <w:t xml:space="preserve"> candidat</w:t>
      </w:r>
      <w:r w:rsidR="004E4F17">
        <w:rPr>
          <w:rFonts w:eastAsia="Times New Roman" w:cs="Liberation Sans"/>
          <w:b/>
          <w:sz w:val="22"/>
          <w:szCs w:val="22"/>
          <w:lang w:bidi="ar-SA"/>
        </w:rPr>
        <w:t>(e)</w:t>
      </w:r>
      <w:r w:rsidR="00AA45D7">
        <w:rPr>
          <w:rFonts w:eastAsia="Times New Roman" w:cs="Liberation Sans"/>
          <w:b/>
          <w:sz w:val="22"/>
          <w:szCs w:val="22"/>
          <w:lang w:bidi="ar-SA"/>
        </w:rPr>
        <w:t xml:space="preserve"> de fournir les pièces manquantes.</w:t>
      </w:r>
    </w:p>
    <w:p w14:paraId="10D7B1CE" w14:textId="36D2D12E" w:rsidR="00446394" w:rsidRPr="00D33802" w:rsidRDefault="00446394" w:rsidP="002C5D59">
      <w:pPr>
        <w:pStyle w:val="Corpsdetexte"/>
        <w:rPr>
          <w:rFonts w:eastAsia="Times New Roman" w:cs="Liberation Sans"/>
          <w:b/>
          <w:sz w:val="22"/>
          <w:szCs w:val="22"/>
          <w:lang w:bidi="ar-SA"/>
        </w:rPr>
      </w:pPr>
    </w:p>
    <w:p w14:paraId="3DCCF20B" w14:textId="77777777" w:rsidR="00F92551" w:rsidRPr="00D33802" w:rsidRDefault="009D5DEE" w:rsidP="00386A35">
      <w:pPr>
        <w:pStyle w:val="Titre1"/>
        <w:spacing w:before="238"/>
        <w:jc w:val="both"/>
        <w:rPr>
          <w:rFonts w:eastAsia="Times New Roman" w:cs="Liberation Sans"/>
          <w:sz w:val="24"/>
          <w:szCs w:val="24"/>
          <w:lang w:bidi="ar-SA"/>
        </w:rPr>
      </w:pPr>
      <w:r w:rsidRPr="00D33802">
        <w:rPr>
          <w:rFonts w:eastAsia="Times New Roman" w:cs="Liberation Sans"/>
          <w:sz w:val="24"/>
          <w:szCs w:val="24"/>
          <w:lang w:bidi="ar-SA"/>
        </w:rPr>
        <w:t>Procédure de traitement des candidatures</w:t>
      </w:r>
      <w:r w:rsidR="0068051A" w:rsidRPr="00D33802">
        <w:rPr>
          <w:rFonts w:eastAsia="Times New Roman" w:cs="Liberation Sans"/>
          <w:sz w:val="24"/>
          <w:szCs w:val="24"/>
          <w:lang w:bidi="ar-SA"/>
        </w:rPr>
        <w:t xml:space="preserve"> </w:t>
      </w:r>
    </w:p>
    <w:p w14:paraId="7A6E7166" w14:textId="77777777" w:rsidR="00862592" w:rsidRPr="00D33802" w:rsidRDefault="00862592" w:rsidP="00862592">
      <w:pPr>
        <w:pStyle w:val="Corpsdetexte"/>
        <w:rPr>
          <w:rFonts w:cs="Liberation Sans"/>
          <w:lang w:bidi="ar-SA"/>
        </w:rPr>
      </w:pPr>
    </w:p>
    <w:p w14:paraId="7A015B59" w14:textId="77777777" w:rsidR="00A3494C" w:rsidRPr="00D33802" w:rsidRDefault="00A3494C" w:rsidP="0068051A">
      <w:pPr>
        <w:pStyle w:val="Titre2"/>
        <w:numPr>
          <w:ilvl w:val="1"/>
          <w:numId w:val="32"/>
        </w:numPr>
        <w:rPr>
          <w:rFonts w:cs="Liberation Sans"/>
          <w:i w:val="0"/>
          <w:sz w:val="22"/>
          <w:szCs w:val="22"/>
          <w:u w:val="single"/>
          <w:lang w:bidi="ar-SA"/>
        </w:rPr>
      </w:pPr>
      <w:r w:rsidRPr="00D33802">
        <w:rPr>
          <w:rFonts w:cs="Liberation Sans"/>
          <w:i w:val="0"/>
          <w:sz w:val="22"/>
          <w:szCs w:val="22"/>
          <w:u w:val="single"/>
          <w:lang w:bidi="ar-SA"/>
        </w:rPr>
        <w:t xml:space="preserve">Saisie des </w:t>
      </w:r>
      <w:r w:rsidR="00430169" w:rsidRPr="00D33802">
        <w:rPr>
          <w:rFonts w:cs="Liberation Sans"/>
          <w:i w:val="0"/>
          <w:sz w:val="22"/>
          <w:szCs w:val="22"/>
          <w:u w:val="single"/>
          <w:lang w:bidi="ar-SA"/>
        </w:rPr>
        <w:t xml:space="preserve">vœux, des </w:t>
      </w:r>
      <w:r w:rsidRPr="00D33802">
        <w:rPr>
          <w:rFonts w:cs="Liberation Sans"/>
          <w:i w:val="0"/>
          <w:sz w:val="22"/>
          <w:szCs w:val="22"/>
          <w:u w:val="single"/>
          <w:lang w:bidi="ar-SA"/>
        </w:rPr>
        <w:t>avis</w:t>
      </w:r>
      <w:r w:rsidR="00430169" w:rsidRPr="00D33802">
        <w:rPr>
          <w:rFonts w:cs="Liberation Sans"/>
          <w:i w:val="0"/>
          <w:sz w:val="22"/>
          <w:szCs w:val="22"/>
          <w:u w:val="single"/>
          <w:lang w:bidi="ar-SA"/>
        </w:rPr>
        <w:t xml:space="preserve"> et des classements</w:t>
      </w:r>
    </w:p>
    <w:p w14:paraId="211A6AEE" w14:textId="65ACD0B5" w:rsidR="00A25CF9" w:rsidRPr="00D33802" w:rsidRDefault="00597199" w:rsidP="00EE5090">
      <w:pPr>
        <w:widowControl/>
        <w:spacing w:before="100" w:beforeAutospacing="1" w:after="57"/>
        <w:jc w:val="both"/>
        <w:rPr>
          <w:rFonts w:eastAsia="Times New Roman" w:cs="Liberation Sans"/>
          <w:sz w:val="22"/>
          <w:szCs w:val="22"/>
          <w:lang w:bidi="ar-SA"/>
        </w:rPr>
      </w:pPr>
      <w:r w:rsidRPr="00D33802">
        <w:rPr>
          <w:rFonts w:eastAsia="Times New Roman" w:cs="Liberation Sans"/>
          <w:sz w:val="22"/>
          <w:szCs w:val="22"/>
          <w:u w:val="single"/>
          <w:lang w:eastAsia="fr-FR" w:bidi="ar-SA"/>
        </w:rPr>
        <w:lastRenderedPageBreak/>
        <w:t>Le service d’origine</w:t>
      </w:r>
      <w:r w:rsidRPr="00D33802">
        <w:rPr>
          <w:rFonts w:eastAsia="Times New Roman" w:cs="Liberation Sans"/>
          <w:sz w:val="22"/>
          <w:szCs w:val="22"/>
          <w:lang w:eastAsia="fr-FR" w:bidi="ar-SA"/>
        </w:rPr>
        <w:t>, à réception du PM</w:t>
      </w:r>
      <w:r w:rsidR="00283463">
        <w:rPr>
          <w:rFonts w:eastAsia="Times New Roman" w:cs="Liberation Sans"/>
          <w:sz w:val="22"/>
          <w:szCs w:val="22"/>
          <w:lang w:eastAsia="fr-FR" w:bidi="ar-SA"/>
        </w:rPr>
        <w:t xml:space="preserve"> </w:t>
      </w:r>
      <w:r w:rsidRPr="00D33802">
        <w:rPr>
          <w:rFonts w:eastAsia="Times New Roman" w:cs="Liberation Sans"/>
          <w:sz w:val="22"/>
          <w:szCs w:val="22"/>
          <w:lang w:eastAsia="fr-FR" w:bidi="ar-SA"/>
        </w:rPr>
        <w:t xml:space="preserve">104, </w:t>
      </w:r>
      <w:r w:rsidR="002C33CD" w:rsidRPr="00D33802">
        <w:rPr>
          <w:rFonts w:eastAsia="Times New Roman" w:cs="Liberation Sans"/>
          <w:sz w:val="22"/>
          <w:szCs w:val="22"/>
          <w:lang w:eastAsia="fr-FR" w:bidi="ar-SA"/>
        </w:rPr>
        <w:t xml:space="preserve">et dans les </w:t>
      </w:r>
      <w:r w:rsidR="00F86B28">
        <w:rPr>
          <w:rFonts w:eastAsia="Times New Roman" w:cs="Liberation Sans"/>
          <w:sz w:val="22"/>
          <w:szCs w:val="22"/>
          <w:lang w:eastAsia="fr-FR" w:bidi="ar-SA"/>
        </w:rPr>
        <w:t>10</w:t>
      </w:r>
      <w:r w:rsidR="00F86B28" w:rsidRPr="00D33802">
        <w:rPr>
          <w:rFonts w:eastAsia="Times New Roman" w:cs="Liberation Sans"/>
          <w:sz w:val="22"/>
          <w:szCs w:val="22"/>
          <w:lang w:eastAsia="fr-FR" w:bidi="ar-SA"/>
        </w:rPr>
        <w:t xml:space="preserve"> </w:t>
      </w:r>
      <w:r w:rsidR="002C33CD" w:rsidRPr="00D33802">
        <w:rPr>
          <w:rFonts w:eastAsia="Times New Roman" w:cs="Liberation Sans"/>
          <w:sz w:val="22"/>
          <w:szCs w:val="22"/>
          <w:lang w:eastAsia="fr-FR" w:bidi="ar-SA"/>
        </w:rPr>
        <w:t xml:space="preserve">jours </w:t>
      </w:r>
      <w:r w:rsidR="00D624F1" w:rsidRPr="00D33802">
        <w:rPr>
          <w:rFonts w:eastAsia="Times New Roman" w:cs="Liberation Sans"/>
          <w:sz w:val="22"/>
          <w:szCs w:val="22"/>
          <w:lang w:eastAsia="fr-FR" w:bidi="ar-SA"/>
        </w:rPr>
        <w:t xml:space="preserve">ouvrés </w:t>
      </w:r>
      <w:r w:rsidR="002C33CD" w:rsidRPr="00D33802">
        <w:rPr>
          <w:rFonts w:eastAsia="Times New Roman" w:cs="Liberation Sans"/>
          <w:sz w:val="22"/>
          <w:szCs w:val="22"/>
          <w:lang w:eastAsia="fr-FR" w:bidi="ar-SA"/>
        </w:rPr>
        <w:t xml:space="preserve">qui suivent la </w:t>
      </w:r>
      <w:r w:rsidR="00612586" w:rsidRPr="00D33802">
        <w:rPr>
          <w:rFonts w:eastAsia="Times New Roman" w:cs="Liberation Sans"/>
          <w:sz w:val="22"/>
          <w:szCs w:val="22"/>
          <w:lang w:eastAsia="fr-FR" w:bidi="ar-SA"/>
        </w:rPr>
        <w:t xml:space="preserve">date de fin de </w:t>
      </w:r>
      <w:r w:rsidR="002C33CD" w:rsidRPr="00D33802">
        <w:rPr>
          <w:rFonts w:eastAsia="Times New Roman" w:cs="Liberation Sans"/>
          <w:sz w:val="22"/>
          <w:szCs w:val="22"/>
          <w:lang w:eastAsia="fr-FR" w:bidi="ar-SA"/>
        </w:rPr>
        <w:t>publication</w:t>
      </w:r>
      <w:r w:rsidR="00612586" w:rsidRPr="00D33802">
        <w:rPr>
          <w:rFonts w:eastAsia="Times New Roman" w:cs="Liberation Sans"/>
          <w:sz w:val="22"/>
          <w:szCs w:val="22"/>
          <w:lang w:eastAsia="fr-FR" w:bidi="ar-SA"/>
        </w:rPr>
        <w:t xml:space="preserve"> de la liste</w:t>
      </w:r>
      <w:r w:rsidR="002C33CD" w:rsidRPr="00D33802">
        <w:rPr>
          <w:rFonts w:eastAsia="Times New Roman" w:cs="Liberation Sans"/>
          <w:sz w:val="22"/>
          <w:szCs w:val="22"/>
          <w:lang w:eastAsia="fr-FR" w:bidi="ar-SA"/>
        </w:rPr>
        <w:t xml:space="preserve">, </w:t>
      </w:r>
      <w:r w:rsidR="006428EB" w:rsidRPr="00D33802">
        <w:rPr>
          <w:rFonts w:eastAsia="Times New Roman" w:cs="Liberation Sans"/>
          <w:sz w:val="22"/>
          <w:szCs w:val="22"/>
          <w:lang w:eastAsia="fr-FR" w:bidi="ar-SA"/>
        </w:rPr>
        <w:t>renseigne son avis sur le PM</w:t>
      </w:r>
      <w:r w:rsidR="00283463">
        <w:rPr>
          <w:rFonts w:eastAsia="Times New Roman" w:cs="Liberation Sans"/>
          <w:sz w:val="22"/>
          <w:szCs w:val="22"/>
          <w:lang w:eastAsia="fr-FR" w:bidi="ar-SA"/>
        </w:rPr>
        <w:t xml:space="preserve"> </w:t>
      </w:r>
      <w:r w:rsidR="006428EB" w:rsidRPr="00D33802">
        <w:rPr>
          <w:rFonts w:eastAsia="Times New Roman" w:cs="Liberation Sans"/>
          <w:sz w:val="22"/>
          <w:szCs w:val="22"/>
          <w:lang w:eastAsia="fr-FR" w:bidi="ar-SA"/>
        </w:rPr>
        <w:t xml:space="preserve">104 et </w:t>
      </w:r>
      <w:r w:rsidRPr="00D33802">
        <w:rPr>
          <w:rFonts w:eastAsia="Times New Roman" w:cs="Liberation Sans"/>
          <w:sz w:val="22"/>
          <w:szCs w:val="22"/>
          <w:lang w:eastAsia="fr-FR" w:bidi="ar-SA"/>
        </w:rPr>
        <w:t>enregistre dans RenoiRH l</w:t>
      </w:r>
      <w:r w:rsidR="006428EB" w:rsidRPr="00D33802">
        <w:rPr>
          <w:rFonts w:eastAsia="Times New Roman" w:cs="Liberation Sans"/>
          <w:sz w:val="22"/>
          <w:szCs w:val="22"/>
          <w:lang w:eastAsia="fr-FR" w:bidi="ar-SA"/>
        </w:rPr>
        <w:t xml:space="preserve">es vœux du candidat </w:t>
      </w:r>
      <w:r w:rsidR="000513EC" w:rsidRPr="00D33802">
        <w:rPr>
          <w:rFonts w:eastAsia="Times New Roman" w:cs="Liberation Sans"/>
          <w:sz w:val="22"/>
          <w:szCs w:val="22"/>
          <w:lang w:eastAsia="fr-FR" w:bidi="ar-SA"/>
        </w:rPr>
        <w:t xml:space="preserve">ou de la candidate </w:t>
      </w:r>
      <w:r w:rsidR="006428EB" w:rsidRPr="00D33802">
        <w:rPr>
          <w:rFonts w:eastAsia="Times New Roman" w:cs="Liberation Sans"/>
          <w:sz w:val="22"/>
          <w:szCs w:val="22"/>
          <w:lang w:eastAsia="fr-FR" w:bidi="ar-SA"/>
        </w:rPr>
        <w:t xml:space="preserve">ainsi que son </w:t>
      </w:r>
      <w:r w:rsidRPr="00D33802">
        <w:rPr>
          <w:rFonts w:eastAsia="Times New Roman" w:cs="Liberation Sans"/>
          <w:sz w:val="22"/>
          <w:szCs w:val="22"/>
          <w:lang w:eastAsia="fr-FR" w:bidi="ar-SA"/>
        </w:rPr>
        <w:t>avis</w:t>
      </w:r>
      <w:r w:rsidR="00862592" w:rsidRPr="00D33802">
        <w:rPr>
          <w:rFonts w:eastAsia="Times New Roman" w:cs="Liberation Sans"/>
          <w:sz w:val="22"/>
          <w:szCs w:val="22"/>
          <w:lang w:eastAsia="fr-FR" w:bidi="ar-SA"/>
        </w:rPr>
        <w:t>.</w:t>
      </w:r>
    </w:p>
    <w:p w14:paraId="0D850135" w14:textId="0BCD1F89" w:rsidR="00597199" w:rsidRPr="00D33802" w:rsidRDefault="00A25CF9" w:rsidP="00EE5090">
      <w:pPr>
        <w:widowControl/>
        <w:spacing w:before="100" w:beforeAutospacing="1" w:after="57"/>
        <w:jc w:val="both"/>
        <w:rPr>
          <w:rFonts w:eastAsia="Times New Roman" w:cs="Liberation Sans"/>
          <w:sz w:val="22"/>
          <w:szCs w:val="22"/>
          <w:lang w:eastAsia="fr-FR" w:bidi="ar-SA"/>
        </w:rPr>
      </w:pPr>
      <w:r w:rsidRPr="00D33802">
        <w:rPr>
          <w:rFonts w:eastAsia="Times New Roman" w:cs="Liberation Sans"/>
          <w:sz w:val="22"/>
          <w:szCs w:val="22"/>
          <w:lang w:bidi="ar-SA"/>
        </w:rPr>
        <w:t xml:space="preserve">Le service d’origine du candidat </w:t>
      </w:r>
      <w:r w:rsidR="000513EC" w:rsidRPr="00D33802">
        <w:rPr>
          <w:rFonts w:eastAsia="Times New Roman" w:cs="Liberation Sans"/>
          <w:sz w:val="22"/>
          <w:szCs w:val="22"/>
          <w:lang w:bidi="ar-SA"/>
        </w:rPr>
        <w:t xml:space="preserve">ou de la candidate </w:t>
      </w:r>
      <w:r w:rsidRPr="00D33802">
        <w:rPr>
          <w:rFonts w:eastAsia="Times New Roman" w:cs="Liberation Sans"/>
          <w:sz w:val="22"/>
          <w:szCs w:val="22"/>
          <w:lang w:bidi="ar-SA"/>
        </w:rPr>
        <w:t>est appelé à émettre un avis au départ de l’agent</w:t>
      </w:r>
      <w:r w:rsidR="000513EC" w:rsidRPr="00D33802">
        <w:rPr>
          <w:rFonts w:eastAsia="Times New Roman" w:cs="Liberation Sans"/>
          <w:sz w:val="22"/>
          <w:szCs w:val="22"/>
          <w:lang w:bidi="ar-SA"/>
        </w:rPr>
        <w:t xml:space="preserve"> ou de l’agente</w:t>
      </w:r>
      <w:r w:rsidRPr="00D33802">
        <w:rPr>
          <w:rFonts w:eastAsia="Times New Roman" w:cs="Liberation Sans"/>
          <w:sz w:val="22"/>
          <w:szCs w:val="22"/>
          <w:lang w:bidi="ar-SA"/>
        </w:rPr>
        <w:t>. Si cet avis est défavorable, il peut en être tenu compte ou pas. En l’absence d’avis celui-ci est réputé favorable.</w:t>
      </w:r>
    </w:p>
    <w:p w14:paraId="428C1270" w14:textId="23D87D02" w:rsidR="0040318A" w:rsidRPr="00D33802" w:rsidRDefault="0040318A" w:rsidP="00DA2C7F">
      <w:pPr>
        <w:pStyle w:val="NormalWeb"/>
        <w:spacing w:after="57"/>
        <w:jc w:val="both"/>
        <w:rPr>
          <w:rFonts w:ascii="Liberation Sans" w:hAnsi="Liberation Sans" w:cs="Liberation Sans"/>
          <w:color w:val="000000"/>
          <w:sz w:val="22"/>
          <w:szCs w:val="22"/>
        </w:rPr>
      </w:pPr>
      <w:r w:rsidRPr="00D33802">
        <w:rPr>
          <w:rFonts w:ascii="Liberation Sans" w:hAnsi="Liberation Sans" w:cs="Liberation Sans"/>
          <w:color w:val="000000"/>
          <w:sz w:val="22"/>
          <w:szCs w:val="22"/>
          <w:u w:val="single"/>
        </w:rPr>
        <w:t>Le service d’accuei</w:t>
      </w:r>
      <w:r w:rsidRPr="00D33802">
        <w:rPr>
          <w:rFonts w:ascii="Liberation Sans" w:hAnsi="Liberation Sans" w:cs="Liberation Sans"/>
          <w:color w:val="000000"/>
          <w:sz w:val="22"/>
          <w:szCs w:val="22"/>
        </w:rPr>
        <w:t>l</w:t>
      </w:r>
      <w:r w:rsidR="00430169" w:rsidRPr="00D33802">
        <w:rPr>
          <w:rFonts w:ascii="Liberation Sans" w:hAnsi="Liberation Sans" w:cs="Liberation Sans"/>
          <w:color w:val="000000"/>
          <w:sz w:val="22"/>
          <w:szCs w:val="22"/>
        </w:rPr>
        <w:t xml:space="preserve">, dans les </w:t>
      </w:r>
      <w:r w:rsidR="00F86B28">
        <w:rPr>
          <w:rFonts w:ascii="Liberation Sans" w:hAnsi="Liberation Sans" w:cs="Liberation Sans"/>
          <w:color w:val="000000"/>
          <w:sz w:val="22"/>
          <w:szCs w:val="22"/>
        </w:rPr>
        <w:t>9</w:t>
      </w:r>
      <w:r w:rsidR="00F86B28" w:rsidRPr="00D33802">
        <w:rPr>
          <w:rFonts w:ascii="Liberation Sans" w:hAnsi="Liberation Sans" w:cs="Liberation Sans"/>
          <w:color w:val="000000"/>
          <w:sz w:val="22"/>
          <w:szCs w:val="22"/>
        </w:rPr>
        <w:t xml:space="preserve"> </w:t>
      </w:r>
      <w:r w:rsidR="002C33CD" w:rsidRPr="00D33802">
        <w:rPr>
          <w:rFonts w:ascii="Liberation Sans" w:hAnsi="Liberation Sans" w:cs="Liberation Sans"/>
          <w:color w:val="000000"/>
          <w:sz w:val="22"/>
          <w:szCs w:val="22"/>
        </w:rPr>
        <w:t xml:space="preserve">jours </w:t>
      </w:r>
      <w:r w:rsidR="00D624F1" w:rsidRPr="00D33802">
        <w:rPr>
          <w:rFonts w:ascii="Liberation Sans" w:hAnsi="Liberation Sans" w:cs="Liberation Sans"/>
          <w:color w:val="000000"/>
          <w:sz w:val="22"/>
          <w:szCs w:val="22"/>
        </w:rPr>
        <w:t xml:space="preserve">ouvrés </w:t>
      </w:r>
      <w:r w:rsidR="002C33CD" w:rsidRPr="00D33802">
        <w:rPr>
          <w:rFonts w:ascii="Liberation Sans" w:hAnsi="Liberation Sans" w:cs="Liberation Sans"/>
          <w:color w:val="000000"/>
          <w:sz w:val="22"/>
          <w:szCs w:val="22"/>
        </w:rPr>
        <w:t>suivant</w:t>
      </w:r>
      <w:r w:rsidR="003B39E8" w:rsidRPr="00D33802">
        <w:rPr>
          <w:rFonts w:ascii="Liberation Sans" w:hAnsi="Liberation Sans" w:cs="Liberation Sans"/>
          <w:color w:val="000000"/>
          <w:sz w:val="22"/>
          <w:szCs w:val="22"/>
        </w:rPr>
        <w:t>s</w:t>
      </w:r>
      <w:r w:rsidR="002C33CD" w:rsidRPr="00D33802">
        <w:rPr>
          <w:rFonts w:ascii="Liberation Sans" w:hAnsi="Liberation Sans" w:cs="Liberation Sans"/>
          <w:color w:val="000000"/>
          <w:sz w:val="22"/>
          <w:szCs w:val="22"/>
        </w:rPr>
        <w:t xml:space="preserve"> </w:t>
      </w:r>
      <w:r w:rsidR="00CE396B" w:rsidRPr="00D33802">
        <w:rPr>
          <w:rFonts w:ascii="Liberation Sans" w:hAnsi="Liberation Sans" w:cs="Liberation Sans"/>
          <w:color w:val="000000"/>
          <w:sz w:val="22"/>
          <w:szCs w:val="22"/>
        </w:rPr>
        <w:t>la date de fin de saisie de l’avis du</w:t>
      </w:r>
      <w:r w:rsidR="002C33CD" w:rsidRPr="00D33802">
        <w:rPr>
          <w:rFonts w:ascii="Liberation Sans" w:hAnsi="Liberation Sans" w:cs="Liberation Sans"/>
          <w:color w:val="000000"/>
          <w:sz w:val="22"/>
          <w:szCs w:val="22"/>
        </w:rPr>
        <w:t xml:space="preserve"> service d’origine</w:t>
      </w:r>
      <w:r w:rsidR="006428EB" w:rsidRPr="00D33802">
        <w:rPr>
          <w:rFonts w:ascii="Liberation Sans" w:hAnsi="Liberation Sans" w:cs="Liberation Sans"/>
          <w:color w:val="000000"/>
          <w:sz w:val="22"/>
          <w:szCs w:val="22"/>
        </w:rPr>
        <w:t>, renseigne l’avis du service d’accueil et son classement sur le PM</w:t>
      </w:r>
      <w:r w:rsidR="00283463">
        <w:rPr>
          <w:rFonts w:ascii="Liberation Sans" w:hAnsi="Liberation Sans" w:cs="Liberation Sans"/>
          <w:color w:val="000000"/>
          <w:sz w:val="22"/>
          <w:szCs w:val="22"/>
        </w:rPr>
        <w:t xml:space="preserve"> </w:t>
      </w:r>
      <w:r w:rsidR="006428EB" w:rsidRPr="00D33802">
        <w:rPr>
          <w:rFonts w:ascii="Liberation Sans" w:hAnsi="Liberation Sans" w:cs="Liberation Sans"/>
          <w:color w:val="000000"/>
          <w:sz w:val="22"/>
          <w:szCs w:val="22"/>
        </w:rPr>
        <w:t>104 et les enregistre dans RenoiRH.</w:t>
      </w:r>
    </w:p>
    <w:p w14:paraId="12AC37C5" w14:textId="25C9A9B5" w:rsidR="00A25CF9" w:rsidRPr="00D33802" w:rsidRDefault="00A25CF9" w:rsidP="00987967">
      <w:pPr>
        <w:widowControl/>
        <w:jc w:val="both"/>
        <w:rPr>
          <w:rFonts w:eastAsia="Times New Roman" w:cs="Liberation Sans"/>
          <w:sz w:val="22"/>
          <w:szCs w:val="22"/>
          <w:lang w:eastAsia="fr-FR" w:bidi="ar-SA"/>
        </w:rPr>
      </w:pPr>
      <w:r w:rsidRPr="00D33802">
        <w:rPr>
          <w:rFonts w:eastAsia="Times New Roman" w:cs="Liberation Sans"/>
          <w:sz w:val="22"/>
          <w:szCs w:val="22"/>
          <w:lang w:eastAsia="fr-FR" w:bidi="ar-SA"/>
        </w:rPr>
        <w:t>Tout candidat</w:t>
      </w:r>
      <w:r w:rsidR="000513EC" w:rsidRPr="00D33802">
        <w:rPr>
          <w:rFonts w:eastAsia="Times New Roman" w:cs="Liberation Sans"/>
          <w:sz w:val="22"/>
          <w:szCs w:val="22"/>
          <w:lang w:eastAsia="fr-FR" w:bidi="ar-SA"/>
        </w:rPr>
        <w:t xml:space="preserve"> ou candidate</w:t>
      </w:r>
      <w:r w:rsidRPr="00D33802">
        <w:rPr>
          <w:rFonts w:eastAsia="Times New Roman" w:cs="Liberation Sans"/>
          <w:sz w:val="22"/>
          <w:szCs w:val="22"/>
          <w:lang w:eastAsia="fr-FR" w:bidi="ar-SA"/>
        </w:rPr>
        <w:t xml:space="preserve"> ayant reçu un avis favorable est classé</w:t>
      </w:r>
      <w:r w:rsidR="000513EC" w:rsidRPr="00D33802">
        <w:rPr>
          <w:rFonts w:eastAsia="Times New Roman" w:cs="Liberation Sans"/>
          <w:sz w:val="22"/>
          <w:szCs w:val="22"/>
          <w:lang w:eastAsia="fr-FR" w:bidi="ar-SA"/>
        </w:rPr>
        <w:t>(e)</w:t>
      </w:r>
      <w:r w:rsidRPr="00D33802">
        <w:rPr>
          <w:rFonts w:eastAsia="Times New Roman" w:cs="Liberation Sans"/>
          <w:sz w:val="22"/>
          <w:szCs w:val="22"/>
          <w:lang w:eastAsia="fr-FR" w:bidi="ar-SA"/>
        </w:rPr>
        <w:t xml:space="preserve"> par le service recruteur.</w:t>
      </w:r>
    </w:p>
    <w:p w14:paraId="56258747" w14:textId="09E8E2D0" w:rsidR="00BE33C1" w:rsidRPr="00D33802" w:rsidRDefault="00BE33C1" w:rsidP="00987967">
      <w:pPr>
        <w:widowControl/>
        <w:jc w:val="both"/>
        <w:rPr>
          <w:rFonts w:eastAsia="Times New Roman" w:cs="Liberation Sans"/>
          <w:sz w:val="22"/>
          <w:szCs w:val="22"/>
          <w:lang w:eastAsia="fr-FR" w:bidi="ar-SA"/>
        </w:rPr>
      </w:pPr>
    </w:p>
    <w:p w14:paraId="4651EE8C" w14:textId="6209CE54" w:rsidR="00BE33C1" w:rsidRPr="00D33802" w:rsidRDefault="00BE33C1" w:rsidP="00987967">
      <w:pPr>
        <w:widowControl/>
        <w:jc w:val="both"/>
        <w:rPr>
          <w:rFonts w:eastAsia="Times New Roman" w:cs="Liberation Sans"/>
          <w:sz w:val="22"/>
          <w:szCs w:val="22"/>
          <w:lang w:eastAsia="fr-FR" w:bidi="ar-SA"/>
        </w:rPr>
      </w:pPr>
      <w:r w:rsidRPr="00D33802">
        <w:rPr>
          <w:rFonts w:eastAsia="Times New Roman" w:cs="Liberation Sans"/>
          <w:sz w:val="22"/>
          <w:szCs w:val="22"/>
          <w:lang w:eastAsia="fr-FR" w:bidi="ar-SA"/>
        </w:rPr>
        <w:t>A cet égard, comme indiqué dans le « Guide pédagogique à destination des recruteurs (http://intra.portail.e2.rie.gouv.fr/IMG/pdf/recruteur_-_guide_pedagogique_recrutement.pdf), afin de garantir l’égalité de traitement entre les candidatures et de prévenir les risques de recours, il doit être possible d’assurer une traçabilité des candidatures et des avis portés. Le fichier de suivi des candidatures proposé en annexe du Guide, répond à cet objectif.</w:t>
      </w:r>
    </w:p>
    <w:p w14:paraId="3357BECF" w14:textId="77777777" w:rsidR="00BE33C1" w:rsidRPr="00D33802" w:rsidRDefault="00BE33C1" w:rsidP="00987967">
      <w:pPr>
        <w:widowControl/>
        <w:jc w:val="both"/>
        <w:rPr>
          <w:rFonts w:eastAsia="Times New Roman" w:cs="Liberation Sans"/>
          <w:sz w:val="22"/>
          <w:szCs w:val="22"/>
          <w:lang w:eastAsia="fr-FR" w:bidi="ar-SA"/>
        </w:rPr>
      </w:pPr>
    </w:p>
    <w:p w14:paraId="14DE3979" w14:textId="77777777" w:rsidR="00A25CF9" w:rsidRPr="00D33802" w:rsidRDefault="00EA7078">
      <w:pPr>
        <w:widowControl/>
        <w:spacing w:before="100" w:beforeAutospacing="1" w:after="57"/>
        <w:jc w:val="both"/>
        <w:rPr>
          <w:rFonts w:eastAsia="Times New Roman" w:cs="Liberation Sans"/>
          <w:sz w:val="22"/>
          <w:szCs w:val="22"/>
          <w:lang w:eastAsia="fr-FR" w:bidi="ar-SA"/>
        </w:rPr>
      </w:pPr>
      <w:bookmarkStart w:id="2" w:name="__RefHeading__7965_334686681"/>
      <w:bookmarkEnd w:id="2"/>
      <w:r w:rsidRPr="00D33802">
        <w:rPr>
          <w:rFonts w:eastAsia="Times New Roman" w:cs="Liberation Sans"/>
          <w:sz w:val="22"/>
          <w:szCs w:val="22"/>
          <w:lang w:eastAsia="fr-FR" w:bidi="ar-SA"/>
        </w:rPr>
        <w:t>Renoi</w:t>
      </w:r>
      <w:r w:rsidR="00A25CF9" w:rsidRPr="00D33802">
        <w:rPr>
          <w:rFonts w:eastAsia="Times New Roman" w:cs="Liberation Sans"/>
          <w:sz w:val="22"/>
          <w:szCs w:val="22"/>
          <w:lang w:eastAsia="fr-FR" w:bidi="ar-SA"/>
        </w:rPr>
        <w:t>RH permet de saisir une occurrence pour l’avis du service d’accueil parmi les deux suivantes :</w:t>
      </w:r>
    </w:p>
    <w:p w14:paraId="2C4F90BA" w14:textId="04BD17EC" w:rsidR="00A25CF9" w:rsidRPr="00D33802" w:rsidRDefault="00A25CF9">
      <w:pPr>
        <w:widowControl/>
        <w:spacing w:before="100" w:beforeAutospacing="1" w:after="57"/>
        <w:jc w:val="both"/>
        <w:rPr>
          <w:rFonts w:eastAsia="Times New Roman" w:cs="Liberation Sans"/>
          <w:sz w:val="22"/>
          <w:szCs w:val="22"/>
          <w:lang w:eastAsia="fr-FR" w:bidi="ar-SA"/>
        </w:rPr>
      </w:pPr>
      <w:r w:rsidRPr="00D33802">
        <w:rPr>
          <w:rFonts w:eastAsia="Times New Roman" w:cs="Liberation Sans"/>
          <w:sz w:val="22"/>
          <w:szCs w:val="22"/>
          <w:lang w:eastAsia="fr-FR" w:bidi="ar-SA"/>
        </w:rPr>
        <w:t xml:space="preserve">    • Favorable + classement : pour chaque avis favorable, le classement du candidat </w:t>
      </w:r>
      <w:r w:rsidR="000513EC" w:rsidRPr="00D33802">
        <w:rPr>
          <w:rFonts w:eastAsia="Times New Roman" w:cs="Liberation Sans"/>
          <w:sz w:val="22"/>
          <w:szCs w:val="22"/>
          <w:lang w:eastAsia="fr-FR" w:bidi="ar-SA"/>
        </w:rPr>
        <w:t xml:space="preserve">ou de la candidate </w:t>
      </w:r>
      <w:r w:rsidRPr="00D33802">
        <w:rPr>
          <w:rFonts w:eastAsia="Times New Roman" w:cs="Liberation Sans"/>
          <w:sz w:val="22"/>
          <w:szCs w:val="22"/>
          <w:lang w:eastAsia="fr-FR" w:bidi="ar-SA"/>
        </w:rPr>
        <w:t>est obligatoire, même en cas de candidature unique.</w:t>
      </w:r>
    </w:p>
    <w:p w14:paraId="03700B23" w14:textId="3FD9D51C" w:rsidR="00A25CF9" w:rsidRPr="00D33802" w:rsidRDefault="00A25CF9">
      <w:pPr>
        <w:widowControl/>
        <w:spacing w:before="100" w:beforeAutospacing="1" w:after="57"/>
        <w:jc w:val="both"/>
        <w:rPr>
          <w:rFonts w:eastAsia="Times New Roman" w:cs="Liberation Sans"/>
          <w:sz w:val="22"/>
          <w:szCs w:val="22"/>
          <w:lang w:eastAsia="fr-FR" w:bidi="ar-SA"/>
        </w:rPr>
      </w:pPr>
      <w:r w:rsidRPr="00D33802">
        <w:rPr>
          <w:rFonts w:eastAsia="Times New Roman" w:cs="Liberation Sans"/>
          <w:sz w:val="22"/>
          <w:szCs w:val="22"/>
          <w:lang w:eastAsia="fr-FR" w:bidi="ar-SA"/>
        </w:rPr>
        <w:t xml:space="preserve">    • Défavorable : </w:t>
      </w:r>
      <w:r w:rsidR="00E570C7" w:rsidRPr="00D33802">
        <w:rPr>
          <w:rFonts w:eastAsia="Times New Roman" w:cs="Liberation Sans"/>
          <w:sz w:val="22"/>
          <w:szCs w:val="22"/>
          <w:lang w:eastAsia="fr-FR" w:bidi="ar-SA"/>
        </w:rPr>
        <w:t>p</w:t>
      </w:r>
      <w:r w:rsidRPr="00D33802">
        <w:rPr>
          <w:rFonts w:eastAsia="Times New Roman" w:cs="Liberation Sans"/>
          <w:sz w:val="22"/>
          <w:szCs w:val="22"/>
          <w:lang w:eastAsia="fr-FR" w:bidi="ar-SA"/>
        </w:rPr>
        <w:t>our être recevable, tout avis défavorable émis sur une candidature devra être explicitement motivé dans la zone de commentaire associée à l'avis</w:t>
      </w:r>
      <w:r w:rsidR="009074E1" w:rsidRPr="00D33802">
        <w:rPr>
          <w:rFonts w:eastAsia="Times New Roman" w:cs="Liberation Sans"/>
          <w:sz w:val="22"/>
          <w:szCs w:val="22"/>
          <w:lang w:eastAsia="fr-FR" w:bidi="ar-SA"/>
        </w:rPr>
        <w:t xml:space="preserve">. </w:t>
      </w:r>
    </w:p>
    <w:p w14:paraId="48774F7E" w14:textId="07C7FF93" w:rsidR="00600EAA" w:rsidRDefault="00901270" w:rsidP="00E33B5A">
      <w:pPr>
        <w:widowControl/>
        <w:spacing w:before="100" w:beforeAutospacing="1" w:after="57"/>
        <w:jc w:val="both"/>
        <w:rPr>
          <w:rFonts w:eastAsia="Times New Roman" w:cs="Liberation Sans"/>
          <w:sz w:val="22"/>
          <w:szCs w:val="22"/>
          <w:lang w:eastAsia="fr-FR" w:bidi="ar-SA"/>
        </w:rPr>
      </w:pPr>
      <w:bookmarkStart w:id="3" w:name="__RefHeading__7967_334686681"/>
      <w:bookmarkStart w:id="4" w:name="__RefHeading__7971_334686681"/>
      <w:bookmarkStart w:id="5" w:name="__RefHeading__7973_334686681"/>
      <w:bookmarkStart w:id="6" w:name="__RefHeading__7975_334686681"/>
      <w:bookmarkEnd w:id="3"/>
      <w:bookmarkEnd w:id="4"/>
      <w:bookmarkEnd w:id="5"/>
      <w:bookmarkEnd w:id="6"/>
      <w:r w:rsidRPr="00D33802">
        <w:rPr>
          <w:rFonts w:eastAsia="Times New Roman" w:cs="Liberation Sans"/>
          <w:sz w:val="22"/>
          <w:szCs w:val="22"/>
          <w:lang w:eastAsia="fr-FR" w:bidi="ar-SA"/>
        </w:rPr>
        <w:t>La saisie</w:t>
      </w:r>
      <w:r w:rsidR="00D16C19" w:rsidRPr="00D33802">
        <w:rPr>
          <w:rFonts w:eastAsia="Times New Roman" w:cs="Liberation Sans"/>
          <w:sz w:val="22"/>
          <w:szCs w:val="22"/>
          <w:lang w:eastAsia="fr-FR" w:bidi="ar-SA"/>
        </w:rPr>
        <w:t xml:space="preserve"> complète</w:t>
      </w:r>
      <w:r w:rsidR="00430169" w:rsidRPr="00D33802">
        <w:rPr>
          <w:rFonts w:eastAsia="Times New Roman" w:cs="Liberation Sans"/>
          <w:sz w:val="22"/>
          <w:szCs w:val="22"/>
          <w:lang w:eastAsia="fr-FR" w:bidi="ar-SA"/>
        </w:rPr>
        <w:t xml:space="preserve"> dans RenoiRH de </w:t>
      </w:r>
      <w:r w:rsidR="00D16C19" w:rsidRPr="00D33802">
        <w:rPr>
          <w:rFonts w:eastAsia="Times New Roman" w:cs="Liberation Sans"/>
          <w:sz w:val="22"/>
          <w:szCs w:val="22"/>
          <w:lang w:eastAsia="fr-FR" w:bidi="ar-SA"/>
        </w:rPr>
        <w:t>tous les PM</w:t>
      </w:r>
      <w:r w:rsidR="00283463">
        <w:rPr>
          <w:rFonts w:eastAsia="Times New Roman" w:cs="Liberation Sans"/>
          <w:sz w:val="22"/>
          <w:szCs w:val="22"/>
          <w:lang w:eastAsia="fr-FR" w:bidi="ar-SA"/>
        </w:rPr>
        <w:t xml:space="preserve"> </w:t>
      </w:r>
      <w:r w:rsidR="00D16C19" w:rsidRPr="00D33802">
        <w:rPr>
          <w:rFonts w:eastAsia="Times New Roman" w:cs="Liberation Sans"/>
          <w:sz w:val="22"/>
          <w:szCs w:val="22"/>
          <w:lang w:eastAsia="fr-FR" w:bidi="ar-SA"/>
        </w:rPr>
        <w:t xml:space="preserve">104 et formulaires de candidatures externes </w:t>
      </w:r>
      <w:r w:rsidR="00430169" w:rsidRPr="00D33802">
        <w:rPr>
          <w:rFonts w:eastAsia="Times New Roman" w:cs="Liberation Sans"/>
          <w:sz w:val="22"/>
          <w:szCs w:val="22"/>
          <w:lang w:eastAsia="fr-FR" w:bidi="ar-SA"/>
        </w:rPr>
        <w:t>sans exception est indispensable</w:t>
      </w:r>
      <w:r w:rsidR="00D16C19" w:rsidRPr="00D33802">
        <w:rPr>
          <w:rFonts w:eastAsia="Times New Roman" w:cs="Liberation Sans"/>
          <w:sz w:val="22"/>
          <w:szCs w:val="22"/>
          <w:lang w:eastAsia="fr-FR" w:bidi="ar-SA"/>
        </w:rPr>
        <w:t xml:space="preserve"> pour</w:t>
      </w:r>
      <w:r w:rsidR="00430169" w:rsidRPr="00D33802">
        <w:rPr>
          <w:rFonts w:eastAsia="Times New Roman" w:cs="Liberation Sans"/>
          <w:sz w:val="22"/>
          <w:szCs w:val="22"/>
          <w:lang w:eastAsia="fr-FR" w:bidi="ar-SA"/>
        </w:rPr>
        <w:t xml:space="preserve"> </w:t>
      </w:r>
      <w:r w:rsidR="00E570C7" w:rsidRPr="00D33802">
        <w:rPr>
          <w:rFonts w:eastAsia="Times New Roman" w:cs="Liberation Sans"/>
          <w:sz w:val="22"/>
          <w:szCs w:val="22"/>
          <w:lang w:eastAsia="fr-FR" w:bidi="ar-SA"/>
        </w:rPr>
        <w:t xml:space="preserve">le traitement </w:t>
      </w:r>
      <w:r w:rsidRPr="00D33802">
        <w:rPr>
          <w:rFonts w:eastAsia="Times New Roman" w:cs="Liberation Sans"/>
          <w:sz w:val="22"/>
          <w:szCs w:val="22"/>
          <w:lang w:eastAsia="fr-FR" w:bidi="ar-SA"/>
        </w:rPr>
        <w:t xml:space="preserve">des candidatures </w:t>
      </w:r>
      <w:r w:rsidR="00F827D4" w:rsidRPr="00D33802">
        <w:rPr>
          <w:rFonts w:eastAsia="Times New Roman" w:cs="Liberation Sans"/>
          <w:sz w:val="22"/>
          <w:szCs w:val="22"/>
          <w:lang w:eastAsia="fr-FR" w:bidi="ar-SA"/>
        </w:rPr>
        <w:t xml:space="preserve">par </w:t>
      </w:r>
      <w:r w:rsidR="00E570C7" w:rsidRPr="00D33802">
        <w:rPr>
          <w:rFonts w:eastAsia="Times New Roman" w:cs="Liberation Sans"/>
          <w:sz w:val="22"/>
          <w:szCs w:val="22"/>
          <w:lang w:eastAsia="fr-FR" w:bidi="ar-SA"/>
        </w:rPr>
        <w:t>la DRH</w:t>
      </w:r>
      <w:r w:rsidRPr="00D33802">
        <w:rPr>
          <w:rFonts w:eastAsia="Times New Roman" w:cs="Liberation Sans"/>
          <w:sz w:val="22"/>
          <w:szCs w:val="22"/>
          <w:lang w:eastAsia="fr-FR" w:bidi="ar-SA"/>
        </w:rPr>
        <w:t>.</w:t>
      </w:r>
      <w:r w:rsidR="00600EAA">
        <w:rPr>
          <w:rFonts w:eastAsia="Times New Roman" w:cs="Liberation Sans"/>
          <w:b/>
          <w:sz w:val="22"/>
          <w:szCs w:val="22"/>
          <w:lang w:eastAsia="fr-FR" w:bidi="ar-SA"/>
        </w:rPr>
        <w:t xml:space="preserve"> </w:t>
      </w:r>
      <w:r w:rsidR="00B100B9" w:rsidRPr="00D33802">
        <w:rPr>
          <w:rFonts w:eastAsia="Times New Roman" w:cs="Liberation Sans"/>
          <w:b/>
          <w:sz w:val="22"/>
          <w:szCs w:val="22"/>
          <w:lang w:eastAsia="fr-FR" w:bidi="ar-SA"/>
        </w:rPr>
        <w:t xml:space="preserve">Si une candidature n’est pas enregistrée dans RenoiRH elle ne </w:t>
      </w:r>
      <w:r w:rsidR="000930E0" w:rsidRPr="00D33802">
        <w:rPr>
          <w:rFonts w:eastAsia="Times New Roman" w:cs="Liberation Sans"/>
          <w:b/>
          <w:sz w:val="22"/>
          <w:szCs w:val="22"/>
          <w:lang w:eastAsia="fr-FR" w:bidi="ar-SA"/>
        </w:rPr>
        <w:t>pourra</w:t>
      </w:r>
      <w:r w:rsidR="00B100B9" w:rsidRPr="00D33802">
        <w:rPr>
          <w:rFonts w:eastAsia="Times New Roman" w:cs="Liberation Sans"/>
          <w:b/>
          <w:sz w:val="22"/>
          <w:szCs w:val="22"/>
          <w:lang w:eastAsia="fr-FR" w:bidi="ar-SA"/>
        </w:rPr>
        <w:t xml:space="preserve"> pas </w:t>
      </w:r>
      <w:r w:rsidR="000930E0" w:rsidRPr="00D33802">
        <w:rPr>
          <w:rFonts w:eastAsia="Times New Roman" w:cs="Liberation Sans"/>
          <w:b/>
          <w:sz w:val="22"/>
          <w:szCs w:val="22"/>
          <w:lang w:eastAsia="fr-FR" w:bidi="ar-SA"/>
        </w:rPr>
        <w:t xml:space="preserve">être </w:t>
      </w:r>
      <w:r w:rsidR="00B100B9" w:rsidRPr="00D33802">
        <w:rPr>
          <w:rFonts w:eastAsia="Times New Roman" w:cs="Liberation Sans"/>
          <w:b/>
          <w:sz w:val="22"/>
          <w:szCs w:val="22"/>
          <w:lang w:eastAsia="fr-FR" w:bidi="ar-SA"/>
        </w:rPr>
        <w:t>traitée.</w:t>
      </w:r>
    </w:p>
    <w:p w14:paraId="78F0E33F" w14:textId="60719378" w:rsidR="00901270" w:rsidRPr="00D33802" w:rsidRDefault="00B100B9" w:rsidP="00E33B5A">
      <w:pPr>
        <w:widowControl/>
        <w:spacing w:before="100" w:beforeAutospacing="1" w:after="57"/>
        <w:jc w:val="both"/>
        <w:rPr>
          <w:rFonts w:eastAsia="Times New Roman" w:cs="Liberation Sans"/>
          <w:sz w:val="22"/>
          <w:szCs w:val="22"/>
          <w:lang w:eastAsia="fr-FR" w:bidi="ar-SA"/>
        </w:rPr>
      </w:pPr>
      <w:r w:rsidRPr="00D33802">
        <w:rPr>
          <w:rFonts w:eastAsia="Times New Roman" w:cs="Liberation Sans"/>
          <w:sz w:val="22"/>
          <w:szCs w:val="22"/>
          <w:lang w:eastAsia="fr-FR" w:bidi="ar-SA"/>
        </w:rPr>
        <w:t>Par ailleurs</w:t>
      </w:r>
      <w:r w:rsidRPr="00D33802">
        <w:rPr>
          <w:rFonts w:eastAsia="Times New Roman" w:cs="Liberation Sans"/>
          <w:b/>
          <w:sz w:val="22"/>
          <w:szCs w:val="22"/>
          <w:lang w:eastAsia="fr-FR" w:bidi="ar-SA"/>
        </w:rPr>
        <w:t xml:space="preserve">, </w:t>
      </w:r>
      <w:r w:rsidR="00C83950" w:rsidRPr="00D33802">
        <w:rPr>
          <w:rFonts w:eastAsia="Times New Roman" w:cs="Liberation Sans"/>
          <w:b/>
          <w:sz w:val="22"/>
          <w:szCs w:val="22"/>
          <w:lang w:eastAsia="fr-FR" w:bidi="ar-SA"/>
        </w:rPr>
        <w:t>toutes les</w:t>
      </w:r>
      <w:r w:rsidRPr="00D33802">
        <w:rPr>
          <w:rFonts w:eastAsia="Times New Roman" w:cs="Liberation Sans"/>
          <w:b/>
          <w:sz w:val="22"/>
          <w:szCs w:val="22"/>
          <w:lang w:eastAsia="fr-FR" w:bidi="ar-SA"/>
        </w:rPr>
        <w:t xml:space="preserve"> informations figurant sur le PM</w:t>
      </w:r>
      <w:r w:rsidR="00283463">
        <w:rPr>
          <w:rFonts w:eastAsia="Times New Roman" w:cs="Liberation Sans"/>
          <w:b/>
          <w:sz w:val="22"/>
          <w:szCs w:val="22"/>
          <w:lang w:eastAsia="fr-FR" w:bidi="ar-SA"/>
        </w:rPr>
        <w:t xml:space="preserve"> </w:t>
      </w:r>
      <w:r w:rsidRPr="00D33802">
        <w:rPr>
          <w:rFonts w:eastAsia="Times New Roman" w:cs="Liberation Sans"/>
          <w:b/>
          <w:sz w:val="22"/>
          <w:szCs w:val="22"/>
          <w:lang w:eastAsia="fr-FR" w:bidi="ar-SA"/>
        </w:rPr>
        <w:t>104</w:t>
      </w:r>
      <w:r w:rsidR="00593FBD">
        <w:rPr>
          <w:rFonts w:eastAsia="Times New Roman" w:cs="Liberation Sans"/>
          <w:b/>
          <w:sz w:val="22"/>
          <w:szCs w:val="22"/>
          <w:lang w:eastAsia="fr-FR" w:bidi="ar-SA"/>
        </w:rPr>
        <w:t xml:space="preserve"> </w:t>
      </w:r>
      <w:r w:rsidRPr="00D33802">
        <w:rPr>
          <w:rFonts w:eastAsia="Times New Roman" w:cs="Liberation Sans"/>
          <w:b/>
          <w:sz w:val="22"/>
          <w:szCs w:val="22"/>
          <w:lang w:eastAsia="fr-FR" w:bidi="ar-SA"/>
        </w:rPr>
        <w:t>doivent être renseigné</w:t>
      </w:r>
      <w:r w:rsidR="00C83950" w:rsidRPr="00D33802">
        <w:rPr>
          <w:rFonts w:eastAsia="Times New Roman" w:cs="Liberation Sans"/>
          <w:b/>
          <w:sz w:val="22"/>
          <w:szCs w:val="22"/>
          <w:lang w:eastAsia="fr-FR" w:bidi="ar-SA"/>
        </w:rPr>
        <w:t>e</w:t>
      </w:r>
      <w:r w:rsidRPr="00D33802">
        <w:rPr>
          <w:rFonts w:eastAsia="Times New Roman" w:cs="Liberation Sans"/>
          <w:b/>
          <w:sz w:val="22"/>
          <w:szCs w:val="22"/>
          <w:lang w:eastAsia="fr-FR" w:bidi="ar-SA"/>
        </w:rPr>
        <w:t>s dans RenoiRH</w:t>
      </w:r>
      <w:r w:rsidRPr="00D33802">
        <w:rPr>
          <w:rFonts w:eastAsia="Times New Roman" w:cs="Liberation Sans"/>
          <w:sz w:val="22"/>
          <w:szCs w:val="22"/>
          <w:lang w:eastAsia="fr-FR" w:bidi="ar-SA"/>
        </w:rPr>
        <w:t>.</w:t>
      </w:r>
      <w:r w:rsidR="00600EAA">
        <w:rPr>
          <w:rFonts w:eastAsia="Times New Roman" w:cs="Liberation Sans"/>
          <w:sz w:val="22"/>
          <w:szCs w:val="22"/>
          <w:lang w:eastAsia="fr-FR" w:bidi="ar-SA"/>
        </w:rPr>
        <w:t xml:space="preserve"> </w:t>
      </w:r>
      <w:r w:rsidR="00EE5090" w:rsidRPr="00D33802">
        <w:rPr>
          <w:rFonts w:eastAsia="Times New Roman" w:cs="Liberation Sans"/>
          <w:sz w:val="22"/>
          <w:szCs w:val="22"/>
          <w:lang w:eastAsia="fr-FR" w:bidi="ar-SA"/>
        </w:rPr>
        <w:t>L'absence d'avis peut conduire aussi bien à une affectation non souhaitée qu'au rejet d'une affectation souhaitée. Il est donc indispensable de préciser l'avis du service, même en cas de candidature unique sur un poste.</w:t>
      </w:r>
    </w:p>
    <w:p w14:paraId="4C4AECCF" w14:textId="21CBBC39" w:rsidR="00901270" w:rsidRPr="00D33802" w:rsidRDefault="00901270" w:rsidP="00A25CF9">
      <w:pPr>
        <w:widowControl/>
        <w:spacing w:before="100" w:beforeAutospacing="1" w:after="57"/>
        <w:jc w:val="both"/>
        <w:rPr>
          <w:rFonts w:eastAsia="Times New Roman" w:cs="Liberation Sans"/>
          <w:sz w:val="22"/>
          <w:szCs w:val="22"/>
          <w:lang w:eastAsia="fr-FR" w:bidi="ar-SA"/>
        </w:rPr>
      </w:pPr>
      <w:r w:rsidRPr="00D33802">
        <w:rPr>
          <w:rFonts w:eastAsia="Times New Roman" w:cs="Liberation Sans"/>
          <w:sz w:val="22"/>
          <w:szCs w:val="22"/>
          <w:lang w:eastAsia="fr-FR" w:bidi="ar-SA"/>
        </w:rPr>
        <w:t>Les ordres de classement saisis doivent impérativement concorder avec les ordres sur les PM 104. En cas de modification, un nouveau PM 104 doit être transmis</w:t>
      </w:r>
      <w:r w:rsidR="0045193F" w:rsidRPr="00D33802">
        <w:rPr>
          <w:rFonts w:eastAsia="Times New Roman" w:cs="Liberation Sans"/>
          <w:sz w:val="22"/>
          <w:szCs w:val="22"/>
          <w:lang w:eastAsia="fr-FR" w:bidi="ar-SA"/>
        </w:rPr>
        <w:t xml:space="preserve"> par l’agent</w:t>
      </w:r>
      <w:r w:rsidR="000513EC" w:rsidRPr="00D33802">
        <w:rPr>
          <w:rFonts w:eastAsia="Times New Roman" w:cs="Liberation Sans"/>
          <w:sz w:val="22"/>
          <w:szCs w:val="22"/>
          <w:lang w:eastAsia="fr-FR" w:bidi="ar-SA"/>
        </w:rPr>
        <w:t xml:space="preserve"> ou l’agente</w:t>
      </w:r>
      <w:r w:rsidRPr="00D33802">
        <w:rPr>
          <w:rFonts w:eastAsia="Times New Roman" w:cs="Liberation Sans"/>
          <w:sz w:val="22"/>
          <w:szCs w:val="22"/>
          <w:lang w:eastAsia="fr-FR" w:bidi="ar-SA"/>
        </w:rPr>
        <w:t xml:space="preserve"> </w:t>
      </w:r>
      <w:r w:rsidR="00862592" w:rsidRPr="00D33802">
        <w:rPr>
          <w:rFonts w:eastAsia="Times New Roman" w:cs="Liberation Sans"/>
          <w:sz w:val="22"/>
          <w:szCs w:val="22"/>
          <w:lang w:eastAsia="fr-FR" w:bidi="ar-SA"/>
        </w:rPr>
        <w:t>à son service d’origine</w:t>
      </w:r>
      <w:r w:rsidRPr="00D33802">
        <w:rPr>
          <w:rFonts w:eastAsia="Times New Roman" w:cs="Liberation Sans"/>
          <w:sz w:val="22"/>
          <w:szCs w:val="22"/>
          <w:lang w:eastAsia="fr-FR" w:bidi="ar-SA"/>
        </w:rPr>
        <w:t xml:space="preserve"> et les modi</w:t>
      </w:r>
      <w:r w:rsidR="005E0397">
        <w:rPr>
          <w:rFonts w:eastAsia="Times New Roman" w:cs="Liberation Sans"/>
          <w:sz w:val="22"/>
          <w:szCs w:val="22"/>
          <w:lang w:eastAsia="fr-FR" w:bidi="ar-SA"/>
        </w:rPr>
        <w:t>fications enregistrées dans</w:t>
      </w:r>
      <w:r w:rsidR="00FD2BCA" w:rsidRPr="00D33802">
        <w:rPr>
          <w:rFonts w:eastAsia="Times New Roman" w:cs="Liberation Sans"/>
          <w:sz w:val="22"/>
          <w:szCs w:val="22"/>
          <w:lang w:eastAsia="fr-FR" w:bidi="ar-SA"/>
        </w:rPr>
        <w:t xml:space="preserve"> </w:t>
      </w:r>
      <w:r w:rsidR="005E0397">
        <w:rPr>
          <w:rFonts w:eastAsia="Times New Roman" w:cs="Liberation Sans"/>
          <w:sz w:val="22"/>
          <w:szCs w:val="22"/>
          <w:lang w:eastAsia="fr-FR" w:bidi="ar-SA"/>
        </w:rPr>
        <w:t>RenoiRH</w:t>
      </w:r>
      <w:r w:rsidR="00862592" w:rsidRPr="00D33802">
        <w:rPr>
          <w:rFonts w:eastAsia="Times New Roman" w:cs="Liberation Sans"/>
          <w:sz w:val="22"/>
          <w:szCs w:val="22"/>
          <w:lang w:eastAsia="fr-FR" w:bidi="ar-SA"/>
        </w:rPr>
        <w:t>.</w:t>
      </w:r>
    </w:p>
    <w:p w14:paraId="498090C9" w14:textId="39B8AB9C" w:rsidR="00BA405E" w:rsidRPr="00D33802" w:rsidRDefault="00BA405E" w:rsidP="00BA405E">
      <w:pPr>
        <w:widowControl/>
        <w:spacing w:before="100" w:beforeAutospacing="1"/>
        <w:jc w:val="both"/>
        <w:rPr>
          <w:rFonts w:cs="Liberation Sans"/>
          <w:sz w:val="22"/>
          <w:szCs w:val="22"/>
        </w:rPr>
      </w:pPr>
      <w:r w:rsidRPr="00D33802">
        <w:rPr>
          <w:rFonts w:eastAsia="Times New Roman" w:cs="Liberation Sans"/>
          <w:sz w:val="22"/>
          <w:szCs w:val="22"/>
          <w:lang w:eastAsia="fr-FR" w:bidi="ar-SA"/>
        </w:rPr>
        <w:t xml:space="preserve">Conformément aux </w:t>
      </w:r>
      <w:r w:rsidRPr="00D33802">
        <w:rPr>
          <w:rFonts w:eastAsia="Times New Roman" w:cs="Liberation Sans"/>
          <w:sz w:val="22"/>
          <w:szCs w:val="22"/>
          <w:u w:val="single"/>
          <w:lang w:eastAsia="fr-FR" w:bidi="ar-SA"/>
        </w:rPr>
        <w:t>lignes directrices de gestion relatives à la mobilité</w:t>
      </w:r>
      <w:r w:rsidRPr="00D33802">
        <w:rPr>
          <w:rFonts w:eastAsia="Times New Roman" w:cs="Liberation Sans"/>
          <w:sz w:val="22"/>
          <w:szCs w:val="22"/>
          <w:lang w:eastAsia="fr-FR" w:bidi="ar-SA"/>
        </w:rPr>
        <w:t xml:space="preserve"> (LDG), les chefs de service motivent explicitement et précisément </w:t>
      </w:r>
      <w:r w:rsidRPr="00D33802">
        <w:rPr>
          <w:rFonts w:eastAsia="Times New Roman" w:cs="Liberation Sans"/>
          <w:sz w:val="22"/>
          <w:szCs w:val="22"/>
          <w:u w:val="single"/>
          <w:lang w:eastAsia="fr-FR" w:bidi="ar-SA"/>
        </w:rPr>
        <w:t>les avis défavorables</w:t>
      </w:r>
      <w:r w:rsidRPr="00D33802">
        <w:rPr>
          <w:rFonts w:eastAsia="Times New Roman" w:cs="Liberation Sans"/>
          <w:sz w:val="22"/>
          <w:szCs w:val="22"/>
          <w:lang w:eastAsia="fr-FR" w:bidi="ar-SA"/>
        </w:rPr>
        <w:t>. Les avis défavorables doivent être communiqués aux candidat</w:t>
      </w:r>
      <w:r w:rsidR="00D04284">
        <w:rPr>
          <w:rFonts w:eastAsia="Times New Roman" w:cs="Liberation Sans"/>
          <w:sz w:val="22"/>
          <w:szCs w:val="22"/>
          <w:lang w:eastAsia="fr-FR" w:bidi="ar-SA"/>
        </w:rPr>
        <w:t>(e)</w:t>
      </w:r>
      <w:r w:rsidRPr="00D33802">
        <w:rPr>
          <w:rFonts w:eastAsia="Times New Roman" w:cs="Liberation Sans"/>
          <w:sz w:val="22"/>
          <w:szCs w:val="22"/>
          <w:lang w:eastAsia="fr-FR" w:bidi="ar-SA"/>
        </w:rPr>
        <w:t xml:space="preserve">s. </w:t>
      </w:r>
      <w:r w:rsidRPr="00D33802">
        <w:rPr>
          <w:rFonts w:cs="Liberation Sans"/>
          <w:sz w:val="22"/>
          <w:szCs w:val="22"/>
        </w:rPr>
        <w:t>Le choix d’émettre un avis défavorable ne doit pas être dévoyé. Ainsi un avis défavorable ne doit pas être donné afin de garantir que le candidat</w:t>
      </w:r>
      <w:r w:rsidR="000513EC" w:rsidRPr="00D33802">
        <w:rPr>
          <w:rFonts w:cs="Liberation Sans"/>
          <w:sz w:val="22"/>
          <w:szCs w:val="22"/>
        </w:rPr>
        <w:t xml:space="preserve"> ou la candidate</w:t>
      </w:r>
      <w:r w:rsidRPr="00D33802">
        <w:rPr>
          <w:rFonts w:cs="Liberation Sans"/>
          <w:sz w:val="22"/>
          <w:szCs w:val="22"/>
        </w:rPr>
        <w:t xml:space="preserve"> classé</w:t>
      </w:r>
      <w:r w:rsidR="000513EC" w:rsidRPr="00D33802">
        <w:rPr>
          <w:rFonts w:cs="Liberation Sans"/>
          <w:sz w:val="22"/>
          <w:szCs w:val="22"/>
        </w:rPr>
        <w:t>(e)</w:t>
      </w:r>
      <w:r w:rsidRPr="00D33802">
        <w:rPr>
          <w:rFonts w:cs="Liberation Sans"/>
          <w:sz w:val="22"/>
          <w:szCs w:val="22"/>
        </w:rPr>
        <w:t xml:space="preserve"> numéro 1 soit effectivement retenu</w:t>
      </w:r>
      <w:r w:rsidR="000513EC" w:rsidRPr="00D33802">
        <w:rPr>
          <w:rFonts w:cs="Liberation Sans"/>
          <w:sz w:val="22"/>
          <w:szCs w:val="22"/>
        </w:rPr>
        <w:t>(e)</w:t>
      </w:r>
      <w:r w:rsidRPr="00D33802">
        <w:rPr>
          <w:rFonts w:cs="Liberation Sans"/>
          <w:sz w:val="22"/>
          <w:szCs w:val="22"/>
        </w:rPr>
        <w:t>.</w:t>
      </w:r>
    </w:p>
    <w:p w14:paraId="643F4CC1" w14:textId="7D062987" w:rsidR="00BA405E" w:rsidRDefault="00BA405E" w:rsidP="00BA405E">
      <w:pPr>
        <w:widowControl/>
        <w:spacing w:before="100" w:beforeAutospacing="1"/>
        <w:jc w:val="both"/>
        <w:rPr>
          <w:rFonts w:eastAsia="Times New Roman" w:cs="Liberation Sans"/>
          <w:sz w:val="22"/>
          <w:szCs w:val="22"/>
          <w:lang w:bidi="ar-SA"/>
        </w:rPr>
      </w:pPr>
      <w:r w:rsidRPr="00D33802">
        <w:rPr>
          <w:rFonts w:eastAsia="Times New Roman" w:cs="Liberation Sans"/>
          <w:sz w:val="22"/>
          <w:szCs w:val="22"/>
          <w:u w:val="single"/>
          <w:lang w:bidi="ar-SA"/>
        </w:rPr>
        <w:t xml:space="preserve">L’avis défavorable à </w:t>
      </w:r>
      <w:r w:rsidR="000513EC" w:rsidRPr="00D33802">
        <w:rPr>
          <w:rFonts w:eastAsia="Times New Roman" w:cs="Liberation Sans"/>
          <w:sz w:val="22"/>
          <w:szCs w:val="22"/>
          <w:u w:val="single"/>
          <w:lang w:bidi="ar-SA"/>
        </w:rPr>
        <w:t xml:space="preserve">des </w:t>
      </w:r>
      <w:r w:rsidRPr="00D33802">
        <w:rPr>
          <w:rFonts w:eastAsia="Times New Roman" w:cs="Liberation Sans"/>
          <w:sz w:val="22"/>
          <w:szCs w:val="22"/>
          <w:u w:val="single"/>
          <w:lang w:bidi="ar-SA"/>
        </w:rPr>
        <w:t>candidature</w:t>
      </w:r>
      <w:r w:rsidR="000513EC" w:rsidRPr="00D33802">
        <w:rPr>
          <w:rFonts w:eastAsia="Times New Roman" w:cs="Liberation Sans"/>
          <w:sz w:val="22"/>
          <w:szCs w:val="22"/>
          <w:u w:val="single"/>
          <w:lang w:bidi="ar-SA"/>
        </w:rPr>
        <w:t>s</w:t>
      </w:r>
      <w:r w:rsidRPr="00D33802">
        <w:rPr>
          <w:rFonts w:eastAsia="Times New Roman" w:cs="Liberation Sans"/>
          <w:sz w:val="22"/>
          <w:szCs w:val="22"/>
          <w:u w:val="single"/>
          <w:lang w:bidi="ar-SA"/>
        </w:rPr>
        <w:t xml:space="preserve"> répondant à un critère de priorité légale</w:t>
      </w:r>
      <w:r w:rsidRPr="00D33802">
        <w:rPr>
          <w:rFonts w:eastAsia="Times New Roman" w:cs="Liberation Sans"/>
          <w:sz w:val="22"/>
          <w:szCs w:val="22"/>
          <w:lang w:bidi="ar-SA"/>
        </w:rPr>
        <w:t xml:space="preserve"> doit être exceptionnel et justifié par l’incompatibilité manifeste et objective entre le profil </w:t>
      </w:r>
      <w:r w:rsidR="000513EC" w:rsidRPr="00D33802">
        <w:rPr>
          <w:rFonts w:eastAsia="Times New Roman" w:cs="Liberation Sans"/>
          <w:sz w:val="22"/>
          <w:szCs w:val="22"/>
          <w:lang w:bidi="ar-SA"/>
        </w:rPr>
        <w:t xml:space="preserve">desdits </w:t>
      </w:r>
      <w:r w:rsidRPr="00D33802">
        <w:rPr>
          <w:rFonts w:eastAsia="Times New Roman" w:cs="Liberation Sans"/>
          <w:sz w:val="22"/>
          <w:szCs w:val="22"/>
          <w:lang w:bidi="ar-SA"/>
        </w:rPr>
        <w:t>candidat</w:t>
      </w:r>
      <w:r w:rsidR="002908D5">
        <w:rPr>
          <w:rFonts w:eastAsia="Times New Roman" w:cs="Liberation Sans"/>
          <w:sz w:val="22"/>
          <w:szCs w:val="22"/>
          <w:lang w:bidi="ar-SA"/>
        </w:rPr>
        <w:t>(e)</w:t>
      </w:r>
      <w:r w:rsidR="000513EC" w:rsidRPr="00D33802">
        <w:rPr>
          <w:rFonts w:eastAsia="Times New Roman" w:cs="Liberation Sans"/>
          <w:sz w:val="22"/>
          <w:szCs w:val="22"/>
          <w:lang w:bidi="ar-SA"/>
        </w:rPr>
        <w:t>s</w:t>
      </w:r>
      <w:r w:rsidRPr="00D33802">
        <w:rPr>
          <w:rFonts w:eastAsia="Times New Roman" w:cs="Liberation Sans"/>
          <w:sz w:val="22"/>
          <w:szCs w:val="22"/>
          <w:lang w:bidi="ar-SA"/>
        </w:rPr>
        <w:t xml:space="preserve"> et les compétences attendues sur le poste. Il doit être motivé avec soin et démontrer en quoi le profil </w:t>
      </w:r>
      <w:r w:rsidR="000513EC" w:rsidRPr="00D33802">
        <w:rPr>
          <w:rFonts w:eastAsia="Times New Roman" w:cs="Liberation Sans"/>
          <w:sz w:val="22"/>
          <w:szCs w:val="22"/>
          <w:lang w:bidi="ar-SA"/>
        </w:rPr>
        <w:t xml:space="preserve">des </w:t>
      </w:r>
      <w:r w:rsidRPr="00D33802">
        <w:rPr>
          <w:rFonts w:eastAsia="Times New Roman" w:cs="Liberation Sans"/>
          <w:sz w:val="22"/>
          <w:szCs w:val="22"/>
          <w:lang w:bidi="ar-SA"/>
        </w:rPr>
        <w:t>candidat</w:t>
      </w:r>
      <w:r w:rsidR="002908D5">
        <w:rPr>
          <w:rFonts w:eastAsia="Times New Roman" w:cs="Liberation Sans"/>
          <w:sz w:val="22"/>
          <w:szCs w:val="22"/>
          <w:lang w:bidi="ar-SA"/>
        </w:rPr>
        <w:t>(e)</w:t>
      </w:r>
      <w:r w:rsidR="000513EC" w:rsidRPr="00D33802">
        <w:rPr>
          <w:rFonts w:eastAsia="Times New Roman" w:cs="Liberation Sans"/>
          <w:sz w:val="22"/>
          <w:szCs w:val="22"/>
          <w:lang w:bidi="ar-SA"/>
        </w:rPr>
        <w:t>s</w:t>
      </w:r>
      <w:r w:rsidRPr="00D33802">
        <w:rPr>
          <w:rFonts w:eastAsia="Times New Roman" w:cs="Liberation Sans"/>
          <w:sz w:val="22"/>
          <w:szCs w:val="22"/>
          <w:lang w:bidi="ar-SA"/>
        </w:rPr>
        <w:t xml:space="preserve"> n'est pas adapté au poste, comparer les compétences requises (qui sont décrites dans </w:t>
      </w:r>
      <w:r w:rsidR="00147114">
        <w:rPr>
          <w:rFonts w:eastAsia="Times New Roman" w:cs="Liberation Sans"/>
          <w:sz w:val="22"/>
          <w:szCs w:val="22"/>
          <w:lang w:bidi="ar-SA"/>
        </w:rPr>
        <w:t>l’offre d’emploi</w:t>
      </w:r>
      <w:r w:rsidRPr="00D33802">
        <w:rPr>
          <w:rFonts w:eastAsia="Times New Roman" w:cs="Liberation Sans"/>
          <w:sz w:val="22"/>
          <w:szCs w:val="22"/>
          <w:lang w:bidi="ar-SA"/>
        </w:rPr>
        <w:t xml:space="preserve">) et les compétences </w:t>
      </w:r>
      <w:r w:rsidR="000513EC" w:rsidRPr="00D33802">
        <w:rPr>
          <w:rFonts w:eastAsia="Times New Roman" w:cs="Liberation Sans"/>
          <w:sz w:val="22"/>
          <w:szCs w:val="22"/>
          <w:lang w:bidi="ar-SA"/>
        </w:rPr>
        <w:t xml:space="preserve">des </w:t>
      </w:r>
      <w:r w:rsidRPr="00D33802">
        <w:rPr>
          <w:rFonts w:eastAsia="Times New Roman" w:cs="Liberation Sans"/>
          <w:sz w:val="22"/>
          <w:szCs w:val="22"/>
          <w:lang w:bidi="ar-SA"/>
        </w:rPr>
        <w:t>candidat</w:t>
      </w:r>
      <w:r w:rsidR="002908D5">
        <w:rPr>
          <w:rFonts w:eastAsia="Times New Roman" w:cs="Liberation Sans"/>
          <w:sz w:val="22"/>
          <w:szCs w:val="22"/>
          <w:lang w:bidi="ar-SA"/>
        </w:rPr>
        <w:t>(e)</w:t>
      </w:r>
      <w:r w:rsidR="000513EC" w:rsidRPr="00D33802">
        <w:rPr>
          <w:rFonts w:eastAsia="Times New Roman" w:cs="Liberation Sans"/>
          <w:sz w:val="22"/>
          <w:szCs w:val="22"/>
          <w:lang w:bidi="ar-SA"/>
        </w:rPr>
        <w:t>s</w:t>
      </w:r>
      <w:r w:rsidRPr="00D33802">
        <w:rPr>
          <w:rFonts w:eastAsia="Times New Roman" w:cs="Liberation Sans"/>
          <w:sz w:val="22"/>
          <w:szCs w:val="22"/>
          <w:lang w:bidi="ar-SA"/>
        </w:rPr>
        <w:t xml:space="preserve"> telles qu'elles ressortent du CV et/ou de l'entretien. L'expérience peut être un élément pris en compte. Le mauvais niveau de grade peut également être un élément mais ne suffit pas en </w:t>
      </w:r>
      <w:r w:rsidR="00425053" w:rsidRPr="00D33802">
        <w:rPr>
          <w:rFonts w:eastAsia="Times New Roman" w:cs="Liberation Sans"/>
          <w:sz w:val="22"/>
          <w:szCs w:val="22"/>
          <w:lang w:bidi="ar-SA"/>
        </w:rPr>
        <w:t>lui-même</w:t>
      </w:r>
      <w:r w:rsidRPr="00D33802">
        <w:rPr>
          <w:rFonts w:eastAsia="Times New Roman" w:cs="Liberation Sans"/>
          <w:sz w:val="22"/>
          <w:szCs w:val="22"/>
          <w:lang w:bidi="ar-SA"/>
        </w:rPr>
        <w:t xml:space="preserve"> pour rejeter une candidature.</w:t>
      </w:r>
    </w:p>
    <w:p w14:paraId="4265FAE3" w14:textId="752AB93E" w:rsidR="00A83053" w:rsidRPr="00D33802" w:rsidRDefault="009C100F" w:rsidP="00553D78">
      <w:pPr>
        <w:widowControl/>
        <w:spacing w:before="100" w:beforeAutospacing="1"/>
        <w:jc w:val="both"/>
        <w:rPr>
          <w:rFonts w:eastAsia="Times New Roman" w:cs="Liberation Sans"/>
          <w:b/>
          <w:sz w:val="22"/>
          <w:szCs w:val="22"/>
          <w:lang w:bidi="ar-SA"/>
        </w:rPr>
      </w:pPr>
      <w:r>
        <w:rPr>
          <w:rFonts w:eastAsia="Times New Roman" w:cs="Liberation Sans"/>
          <w:sz w:val="22"/>
          <w:szCs w:val="22"/>
          <w:lang w:bidi="ar-SA"/>
        </w:rPr>
        <w:t>L’avis défavorable porté sur un</w:t>
      </w:r>
      <w:r w:rsidR="00D04284">
        <w:rPr>
          <w:rFonts w:eastAsia="Times New Roman" w:cs="Liberation Sans"/>
          <w:sz w:val="22"/>
          <w:szCs w:val="22"/>
          <w:lang w:bidi="ar-SA"/>
        </w:rPr>
        <w:t>(e)</w:t>
      </w:r>
      <w:r>
        <w:rPr>
          <w:rFonts w:eastAsia="Times New Roman" w:cs="Liberation Sans"/>
          <w:sz w:val="22"/>
          <w:szCs w:val="22"/>
          <w:lang w:bidi="ar-SA"/>
        </w:rPr>
        <w:t xml:space="preserve"> agent</w:t>
      </w:r>
      <w:r w:rsidR="00D04284">
        <w:rPr>
          <w:rFonts w:eastAsia="Times New Roman" w:cs="Liberation Sans"/>
          <w:sz w:val="22"/>
          <w:szCs w:val="22"/>
          <w:lang w:bidi="ar-SA"/>
        </w:rPr>
        <w:t>(e)</w:t>
      </w:r>
      <w:r>
        <w:rPr>
          <w:rFonts w:eastAsia="Times New Roman" w:cs="Liberation Sans"/>
          <w:sz w:val="22"/>
          <w:szCs w:val="22"/>
          <w:lang w:bidi="ar-SA"/>
        </w:rPr>
        <w:t xml:space="preserve"> faisant valoir une priorité légale doit lui être communiqué </w:t>
      </w:r>
      <w:r w:rsidRPr="006500B5">
        <w:rPr>
          <w:rFonts w:eastAsia="Times New Roman" w:cs="Liberation Sans"/>
          <w:b/>
          <w:sz w:val="22"/>
          <w:szCs w:val="22"/>
          <w:u w:val="single"/>
          <w:lang w:bidi="ar-SA"/>
        </w:rPr>
        <w:t>avant la publication des résultats</w:t>
      </w:r>
      <w:r>
        <w:rPr>
          <w:rFonts w:eastAsia="Times New Roman" w:cs="Liberation Sans"/>
          <w:sz w:val="22"/>
          <w:szCs w:val="22"/>
          <w:lang w:bidi="ar-SA"/>
        </w:rPr>
        <w:t>.</w:t>
      </w:r>
      <w:r w:rsidR="00D0566D">
        <w:rPr>
          <w:rFonts w:eastAsia="Times New Roman" w:cs="Liberation Sans"/>
          <w:sz w:val="22"/>
          <w:szCs w:val="22"/>
          <w:lang w:bidi="ar-SA"/>
        </w:rPr>
        <w:t xml:space="preserve"> </w:t>
      </w:r>
      <w:r w:rsidR="00BA405E" w:rsidRPr="00D33802">
        <w:rPr>
          <w:rFonts w:eastAsia="Times New Roman" w:cs="Liberation Sans"/>
          <w:b/>
          <w:sz w:val="22"/>
          <w:szCs w:val="22"/>
          <w:lang w:bidi="ar-SA"/>
        </w:rPr>
        <w:t>La DRH/D/RM2 vérifiera que le contenu de la motivation de l’avis défavorable pour les agent</w:t>
      </w:r>
      <w:r w:rsidR="00D04284">
        <w:rPr>
          <w:rFonts w:eastAsia="Times New Roman" w:cs="Liberation Sans"/>
          <w:b/>
          <w:sz w:val="22"/>
          <w:szCs w:val="22"/>
          <w:lang w:bidi="ar-SA"/>
        </w:rPr>
        <w:t>(e)</w:t>
      </w:r>
      <w:r w:rsidR="00BA405E" w:rsidRPr="00D33802">
        <w:rPr>
          <w:rFonts w:eastAsia="Times New Roman" w:cs="Liberation Sans"/>
          <w:b/>
          <w:sz w:val="22"/>
          <w:szCs w:val="22"/>
          <w:lang w:bidi="ar-SA"/>
        </w:rPr>
        <w:t xml:space="preserve">s ayant une priorité légale, et, si la motivation n'est pas suffisante, </w:t>
      </w:r>
      <w:r w:rsidR="00EF65FC" w:rsidRPr="00D33802">
        <w:rPr>
          <w:rFonts w:eastAsia="Times New Roman" w:cs="Liberation Sans"/>
          <w:b/>
          <w:sz w:val="22"/>
          <w:szCs w:val="22"/>
          <w:lang w:bidi="ar-SA"/>
        </w:rPr>
        <w:t>l’avis dé</w:t>
      </w:r>
      <w:r w:rsidR="00A83053" w:rsidRPr="00D33802">
        <w:rPr>
          <w:rFonts w:eastAsia="Times New Roman" w:cs="Liberation Sans"/>
          <w:b/>
          <w:sz w:val="22"/>
          <w:szCs w:val="22"/>
          <w:lang w:bidi="ar-SA"/>
        </w:rPr>
        <w:t>f</w:t>
      </w:r>
      <w:r w:rsidR="00EF65FC" w:rsidRPr="00D33802">
        <w:rPr>
          <w:rFonts w:eastAsia="Times New Roman" w:cs="Liberation Sans"/>
          <w:b/>
          <w:sz w:val="22"/>
          <w:szCs w:val="22"/>
          <w:lang w:bidi="ar-SA"/>
        </w:rPr>
        <w:t>avorable</w:t>
      </w:r>
      <w:r w:rsidR="00A83053" w:rsidRPr="00D33802">
        <w:rPr>
          <w:rFonts w:eastAsia="Times New Roman" w:cs="Liberation Sans"/>
          <w:b/>
          <w:sz w:val="22"/>
          <w:szCs w:val="22"/>
          <w:lang w:bidi="ar-SA"/>
        </w:rPr>
        <w:t xml:space="preserve"> pourrait être levé.</w:t>
      </w:r>
    </w:p>
    <w:p w14:paraId="707DED5D" w14:textId="6597DC6C" w:rsidR="00A513E8" w:rsidRPr="00D33802" w:rsidRDefault="00A513E8" w:rsidP="001271AC">
      <w:pPr>
        <w:widowControl/>
        <w:spacing w:before="100" w:beforeAutospacing="1" w:after="57"/>
        <w:jc w:val="both"/>
        <w:rPr>
          <w:rFonts w:cs="Liberation Sans"/>
          <w:sz w:val="22"/>
          <w:szCs w:val="22"/>
        </w:rPr>
      </w:pPr>
      <w:r w:rsidRPr="00D33802">
        <w:rPr>
          <w:rFonts w:cs="Liberation Sans"/>
          <w:sz w:val="22"/>
          <w:szCs w:val="22"/>
        </w:rPr>
        <w:lastRenderedPageBreak/>
        <w:t xml:space="preserve">Conformément à la loi n° 78-17 du 6 janvier 1978 modifiée relative à l'informatique, aux fichiers et aux libertés et au </w:t>
      </w:r>
      <w:r w:rsidRPr="00D33802">
        <w:rPr>
          <w:rFonts w:cs="Liberation Sans"/>
          <w:sz w:val="22"/>
          <w:szCs w:val="22"/>
          <w:u w:val="single"/>
        </w:rPr>
        <w:t>règlement général sur la protection des données</w:t>
      </w:r>
      <w:r w:rsidRPr="00D33802">
        <w:rPr>
          <w:rFonts w:cs="Liberation Sans"/>
          <w:sz w:val="22"/>
          <w:szCs w:val="22"/>
        </w:rPr>
        <w:t xml:space="preserve"> (RGPD), les candidat</w:t>
      </w:r>
      <w:r w:rsidR="00D04284">
        <w:rPr>
          <w:rFonts w:cs="Liberation Sans"/>
          <w:sz w:val="22"/>
          <w:szCs w:val="22"/>
        </w:rPr>
        <w:t>(e)</w:t>
      </w:r>
      <w:r w:rsidRPr="00D33802">
        <w:rPr>
          <w:rFonts w:cs="Liberation Sans"/>
          <w:sz w:val="22"/>
          <w:szCs w:val="22"/>
        </w:rPr>
        <w:t xml:space="preserve">s disposent d'un droit d'accès, de modification et de suppression des données à caractère personnel qui les concernent. </w:t>
      </w:r>
      <w:r w:rsidR="00A25D40" w:rsidRPr="00D33802">
        <w:rPr>
          <w:rFonts w:cs="Liberation Sans"/>
          <w:sz w:val="22"/>
          <w:szCs w:val="22"/>
        </w:rPr>
        <w:t xml:space="preserve">Vous devez </w:t>
      </w:r>
      <w:r w:rsidRPr="00D33802">
        <w:rPr>
          <w:rFonts w:cs="Liberation Sans"/>
          <w:sz w:val="22"/>
          <w:szCs w:val="22"/>
        </w:rPr>
        <w:t>en tenir compte lors de la rédaction de vos avis.</w:t>
      </w:r>
    </w:p>
    <w:p w14:paraId="0F033E0B" w14:textId="3D2F2F76" w:rsidR="00A513E8" w:rsidRPr="00D33802" w:rsidRDefault="00A513E8" w:rsidP="00A513E8">
      <w:pPr>
        <w:widowControl/>
        <w:spacing w:before="100" w:beforeAutospacing="1" w:after="57"/>
        <w:jc w:val="both"/>
        <w:rPr>
          <w:rFonts w:cs="Liberation Sans"/>
          <w:sz w:val="22"/>
          <w:szCs w:val="22"/>
        </w:rPr>
      </w:pPr>
      <w:r w:rsidRPr="00D33802">
        <w:rPr>
          <w:rFonts w:cs="Liberation Sans"/>
          <w:sz w:val="22"/>
          <w:szCs w:val="22"/>
        </w:rPr>
        <w:t xml:space="preserve">Dans tous les cas de figure, une réponse écrite doit être apportée à </w:t>
      </w:r>
      <w:proofErr w:type="spellStart"/>
      <w:r w:rsidRPr="00D33802">
        <w:rPr>
          <w:rFonts w:cs="Liberation Sans"/>
          <w:sz w:val="22"/>
          <w:szCs w:val="22"/>
        </w:rPr>
        <w:t>tou</w:t>
      </w:r>
      <w:proofErr w:type="spellEnd"/>
      <w:r w:rsidR="00D04284">
        <w:rPr>
          <w:rFonts w:cs="Liberation Sans"/>
          <w:sz w:val="22"/>
          <w:szCs w:val="22"/>
        </w:rPr>
        <w:t>(te)</w:t>
      </w:r>
      <w:r w:rsidRPr="00D33802">
        <w:rPr>
          <w:rFonts w:cs="Liberation Sans"/>
          <w:sz w:val="22"/>
          <w:szCs w:val="22"/>
        </w:rPr>
        <w:t>s les candidat</w:t>
      </w:r>
      <w:r w:rsidR="00D04284">
        <w:rPr>
          <w:rFonts w:cs="Liberation Sans"/>
          <w:sz w:val="22"/>
          <w:szCs w:val="22"/>
        </w:rPr>
        <w:t>(e)</w:t>
      </w:r>
      <w:r w:rsidRPr="00D33802">
        <w:rPr>
          <w:rFonts w:cs="Liberation Sans"/>
          <w:sz w:val="22"/>
          <w:szCs w:val="22"/>
        </w:rPr>
        <w:t>s par le service recruteur.</w:t>
      </w:r>
    </w:p>
    <w:p w14:paraId="12B109C8" w14:textId="77777777" w:rsidR="0068051A" w:rsidRPr="00D33802" w:rsidRDefault="0068051A" w:rsidP="00A25CF9">
      <w:pPr>
        <w:widowControl/>
        <w:spacing w:before="100" w:beforeAutospacing="1" w:after="57"/>
        <w:jc w:val="both"/>
        <w:rPr>
          <w:rFonts w:eastAsia="Times New Roman" w:cs="Liberation Sans"/>
          <w:sz w:val="22"/>
          <w:szCs w:val="22"/>
          <w:lang w:eastAsia="fr-FR" w:bidi="ar-SA"/>
        </w:rPr>
      </w:pPr>
    </w:p>
    <w:p w14:paraId="2CD0E991" w14:textId="77777777" w:rsidR="007D290A" w:rsidRPr="00F70947" w:rsidRDefault="00AC1CA0" w:rsidP="007D290A">
      <w:pPr>
        <w:pStyle w:val="Titre2"/>
        <w:rPr>
          <w:rFonts w:cs="Liberation Sans"/>
          <w:i w:val="0"/>
          <w:sz w:val="22"/>
          <w:szCs w:val="22"/>
          <w:u w:val="single"/>
          <w:lang w:bidi="ar-SA"/>
        </w:rPr>
      </w:pPr>
      <w:r w:rsidRPr="00F70947">
        <w:rPr>
          <w:rFonts w:cs="Liberation Sans"/>
          <w:i w:val="0"/>
          <w:sz w:val="22"/>
          <w:szCs w:val="22"/>
          <w:u w:val="single"/>
          <w:lang w:bidi="ar-SA"/>
        </w:rPr>
        <w:t>Les décisions de l’administration</w:t>
      </w:r>
    </w:p>
    <w:p w14:paraId="659D2415" w14:textId="77777777" w:rsidR="005E7F1A" w:rsidRPr="00D33802" w:rsidRDefault="005E7F1A" w:rsidP="00EE5090">
      <w:pPr>
        <w:widowControl/>
        <w:spacing w:before="100" w:beforeAutospacing="1"/>
        <w:jc w:val="both"/>
        <w:rPr>
          <w:rFonts w:eastAsia="Times New Roman" w:cs="Liberation Sans"/>
          <w:sz w:val="22"/>
          <w:szCs w:val="22"/>
          <w:lang w:eastAsia="fr-FR" w:bidi="ar-SA"/>
        </w:rPr>
      </w:pPr>
    </w:p>
    <w:p w14:paraId="587E339C" w14:textId="09FE8B33" w:rsidR="00AC1CA0" w:rsidRPr="00E33B5A" w:rsidRDefault="00AC1CA0" w:rsidP="00AC1CA0">
      <w:pPr>
        <w:pStyle w:val="Corpsdetexte"/>
        <w:jc w:val="both"/>
        <w:rPr>
          <w:rFonts w:eastAsia="Times New Roman" w:cs="Liberation Sans"/>
          <w:sz w:val="22"/>
          <w:szCs w:val="22"/>
          <w:lang w:bidi="ar-SA"/>
        </w:rPr>
      </w:pPr>
      <w:r w:rsidRPr="00F70947">
        <w:rPr>
          <w:rFonts w:eastAsia="Times New Roman" w:cs="Liberation Sans"/>
          <w:sz w:val="22"/>
          <w:szCs w:val="22"/>
          <w:lang w:bidi="ar-SA"/>
        </w:rPr>
        <w:t xml:space="preserve">Les </w:t>
      </w:r>
      <w:r w:rsidR="0071453F" w:rsidRPr="00F70947">
        <w:rPr>
          <w:rFonts w:eastAsia="Times New Roman" w:cs="Liberation Sans"/>
          <w:sz w:val="22"/>
          <w:szCs w:val="22"/>
          <w:lang w:bidi="ar-SA"/>
        </w:rPr>
        <w:t>LDG</w:t>
      </w:r>
      <w:r w:rsidRPr="009862BA">
        <w:rPr>
          <w:rFonts w:eastAsia="Times New Roman" w:cs="Liberation Sans"/>
          <w:sz w:val="22"/>
          <w:szCs w:val="22"/>
          <w:lang w:bidi="ar-SA"/>
        </w:rPr>
        <w:t xml:space="preserve"> réaffirment le principe selon lequel</w:t>
      </w:r>
      <w:r w:rsidR="005E5631" w:rsidRPr="009862BA">
        <w:rPr>
          <w:rFonts w:eastAsia="Times New Roman" w:cs="Liberation Sans"/>
          <w:sz w:val="22"/>
          <w:szCs w:val="22"/>
          <w:lang w:bidi="ar-SA"/>
        </w:rPr>
        <w:t xml:space="preserve"> la décision de l’administration est basée sur le classement du service recruteur, fondé en priorité sur l’adéquation entre le profil et les compétences du candidat </w:t>
      </w:r>
      <w:r w:rsidR="00046985" w:rsidRPr="00E33B5A">
        <w:rPr>
          <w:rFonts w:eastAsia="Times New Roman" w:cs="Liberation Sans"/>
          <w:sz w:val="22"/>
          <w:szCs w:val="22"/>
          <w:lang w:bidi="ar-SA"/>
        </w:rPr>
        <w:t xml:space="preserve">ou de la candidate </w:t>
      </w:r>
      <w:r w:rsidR="005E5631" w:rsidRPr="00E33B5A">
        <w:rPr>
          <w:rFonts w:eastAsia="Times New Roman" w:cs="Liberation Sans"/>
          <w:sz w:val="22"/>
          <w:szCs w:val="22"/>
          <w:lang w:bidi="ar-SA"/>
        </w:rPr>
        <w:t>et le poste, ainsi que le classement des vœux des candidat</w:t>
      </w:r>
      <w:r w:rsidR="00D04284">
        <w:rPr>
          <w:rFonts w:eastAsia="Times New Roman" w:cs="Liberation Sans"/>
          <w:sz w:val="22"/>
          <w:szCs w:val="22"/>
          <w:lang w:bidi="ar-SA"/>
        </w:rPr>
        <w:t>(e)</w:t>
      </w:r>
      <w:r w:rsidR="005E5631" w:rsidRPr="00E33B5A">
        <w:rPr>
          <w:rFonts w:eastAsia="Times New Roman" w:cs="Liberation Sans"/>
          <w:sz w:val="22"/>
          <w:szCs w:val="22"/>
          <w:lang w:bidi="ar-SA"/>
        </w:rPr>
        <w:t>s sur les postes.</w:t>
      </w:r>
    </w:p>
    <w:p w14:paraId="7C8EDCC8" w14:textId="5D152C3E" w:rsidR="00AC1CA0" w:rsidRPr="00E33B5A" w:rsidRDefault="00AC1CA0" w:rsidP="00AC1CA0">
      <w:pPr>
        <w:pStyle w:val="Corpsdetexte"/>
        <w:jc w:val="both"/>
        <w:rPr>
          <w:rFonts w:eastAsia="Times New Roman" w:cs="Liberation Sans"/>
          <w:sz w:val="22"/>
          <w:szCs w:val="22"/>
          <w:lang w:bidi="ar-SA"/>
        </w:rPr>
      </w:pPr>
      <w:r w:rsidRPr="00E33B5A">
        <w:rPr>
          <w:rFonts w:eastAsia="Times New Roman" w:cs="Liberation Sans"/>
          <w:sz w:val="22"/>
          <w:szCs w:val="22"/>
          <w:lang w:bidi="ar-SA"/>
        </w:rPr>
        <w:t>Lorsqu’un candidat</w:t>
      </w:r>
      <w:r w:rsidR="00046985" w:rsidRPr="00E33B5A">
        <w:rPr>
          <w:rFonts w:eastAsia="Times New Roman" w:cs="Liberation Sans"/>
          <w:sz w:val="22"/>
          <w:szCs w:val="22"/>
          <w:lang w:bidi="ar-SA"/>
        </w:rPr>
        <w:t xml:space="preserve"> ou une candidate</w:t>
      </w:r>
      <w:r w:rsidRPr="00E33B5A">
        <w:rPr>
          <w:rFonts w:eastAsia="Times New Roman" w:cs="Liberation Sans"/>
          <w:sz w:val="22"/>
          <w:szCs w:val="22"/>
          <w:lang w:bidi="ar-SA"/>
        </w:rPr>
        <w:t xml:space="preserve"> présente un motif de priorité légale, sa candidature est prioritaire, quel que soit son classement par le service d’accueil, à condition toutefois qu’il</w:t>
      </w:r>
      <w:r w:rsidR="00046985" w:rsidRPr="00E33B5A">
        <w:rPr>
          <w:rFonts w:eastAsia="Times New Roman" w:cs="Liberation Sans"/>
          <w:sz w:val="22"/>
          <w:szCs w:val="22"/>
          <w:lang w:bidi="ar-SA"/>
        </w:rPr>
        <w:t>/elle</w:t>
      </w:r>
      <w:r w:rsidRPr="00E33B5A">
        <w:rPr>
          <w:rFonts w:eastAsia="Times New Roman" w:cs="Liberation Sans"/>
          <w:sz w:val="22"/>
          <w:szCs w:val="22"/>
          <w:lang w:bidi="ar-SA"/>
        </w:rPr>
        <w:t xml:space="preserve"> obtienne un avis favorable du service d’accueil.</w:t>
      </w:r>
    </w:p>
    <w:p w14:paraId="470BCDB1" w14:textId="77777777" w:rsidR="00A90094" w:rsidRDefault="00A513E8" w:rsidP="00AC1CA0">
      <w:pPr>
        <w:pStyle w:val="Corpsdetexte"/>
        <w:jc w:val="both"/>
        <w:rPr>
          <w:rFonts w:eastAsia="Times New Roman" w:cs="Liberation Sans"/>
          <w:sz w:val="22"/>
          <w:szCs w:val="22"/>
          <w:lang w:bidi="ar-SA"/>
        </w:rPr>
      </w:pPr>
      <w:r w:rsidRPr="00E33B5A">
        <w:rPr>
          <w:rFonts w:eastAsia="Times New Roman" w:cs="Liberation Sans"/>
          <w:sz w:val="22"/>
          <w:szCs w:val="22"/>
          <w:lang w:bidi="ar-SA"/>
        </w:rPr>
        <w:t>Ainsi, si vous donnez un avis favorable à une candidature et que par conséquent, vous la classez, en cas de priorité légale, elle sera prioritaire</w:t>
      </w:r>
      <w:r w:rsidR="000B0415" w:rsidRPr="00E33B5A">
        <w:rPr>
          <w:rFonts w:eastAsia="Times New Roman" w:cs="Liberation Sans"/>
          <w:sz w:val="22"/>
          <w:szCs w:val="22"/>
          <w:lang w:bidi="ar-SA"/>
        </w:rPr>
        <w:t xml:space="preserve"> sur un</w:t>
      </w:r>
      <w:r w:rsidR="00046985" w:rsidRPr="00E33B5A">
        <w:rPr>
          <w:rFonts w:eastAsia="Times New Roman" w:cs="Liberation Sans"/>
          <w:sz w:val="22"/>
          <w:szCs w:val="22"/>
          <w:lang w:bidi="ar-SA"/>
        </w:rPr>
        <w:t>e</w:t>
      </w:r>
      <w:r w:rsidR="000B0415" w:rsidRPr="00E33B5A">
        <w:rPr>
          <w:rFonts w:eastAsia="Times New Roman" w:cs="Liberation Sans"/>
          <w:sz w:val="22"/>
          <w:szCs w:val="22"/>
          <w:lang w:bidi="ar-SA"/>
        </w:rPr>
        <w:t xml:space="preserve"> autre candidat</w:t>
      </w:r>
      <w:r w:rsidR="00046985" w:rsidRPr="00E33B5A">
        <w:rPr>
          <w:rFonts w:eastAsia="Times New Roman" w:cs="Liberation Sans"/>
          <w:sz w:val="22"/>
          <w:szCs w:val="22"/>
          <w:lang w:bidi="ar-SA"/>
        </w:rPr>
        <w:t>ure</w:t>
      </w:r>
      <w:r w:rsidR="000B0415" w:rsidRPr="00E33B5A">
        <w:rPr>
          <w:rFonts w:eastAsia="Times New Roman" w:cs="Liberation Sans"/>
          <w:sz w:val="22"/>
          <w:szCs w:val="22"/>
          <w:lang w:bidi="ar-SA"/>
        </w:rPr>
        <w:t xml:space="preserve"> qui aurait été mieux classé</w:t>
      </w:r>
      <w:r w:rsidR="00046985" w:rsidRPr="00E33B5A">
        <w:rPr>
          <w:rFonts w:eastAsia="Times New Roman" w:cs="Liberation Sans"/>
          <w:sz w:val="22"/>
          <w:szCs w:val="22"/>
          <w:lang w:bidi="ar-SA"/>
        </w:rPr>
        <w:t>e</w:t>
      </w:r>
      <w:r w:rsidR="00A25D40" w:rsidRPr="00E33B5A">
        <w:rPr>
          <w:rFonts w:eastAsia="Times New Roman" w:cs="Liberation Sans"/>
          <w:sz w:val="22"/>
          <w:szCs w:val="22"/>
          <w:lang w:bidi="ar-SA"/>
        </w:rPr>
        <w:t xml:space="preserve"> et n’aurait pas de priorité légale</w:t>
      </w:r>
      <w:r w:rsidRPr="00E33B5A">
        <w:rPr>
          <w:rFonts w:eastAsia="Times New Roman" w:cs="Liberation Sans"/>
          <w:sz w:val="22"/>
          <w:szCs w:val="22"/>
          <w:lang w:bidi="ar-SA"/>
        </w:rPr>
        <w:t>.</w:t>
      </w:r>
    </w:p>
    <w:p w14:paraId="1FA624B6" w14:textId="47D16490" w:rsidR="00AC1CA0" w:rsidRPr="00E33B5A" w:rsidRDefault="00AC1CA0" w:rsidP="00AC1CA0">
      <w:pPr>
        <w:pStyle w:val="Corpsdetexte"/>
        <w:jc w:val="both"/>
        <w:rPr>
          <w:rFonts w:eastAsia="Times New Roman" w:cs="Liberation Sans"/>
          <w:sz w:val="22"/>
          <w:szCs w:val="22"/>
          <w:lang w:bidi="ar-SA"/>
        </w:rPr>
      </w:pPr>
      <w:r w:rsidRPr="00E33B5A">
        <w:rPr>
          <w:rFonts w:eastAsia="Times New Roman" w:cs="Liberation Sans"/>
          <w:sz w:val="22"/>
          <w:szCs w:val="22"/>
          <w:lang w:bidi="ar-SA"/>
        </w:rPr>
        <w:t xml:space="preserve">Au-delà des priorités légales prévues </w:t>
      </w:r>
      <w:r w:rsidRPr="00177E80">
        <w:rPr>
          <w:rFonts w:eastAsia="Times New Roman" w:cs="Liberation Sans"/>
          <w:sz w:val="22"/>
          <w:szCs w:val="22"/>
          <w:lang w:bidi="ar-SA"/>
        </w:rPr>
        <w:t xml:space="preserve">aux </w:t>
      </w:r>
      <w:r w:rsidR="00177E80" w:rsidRPr="00177E80">
        <w:rPr>
          <w:rFonts w:eastAsia="Times New Roman" w:cs="Liberation Sans"/>
          <w:sz w:val="22"/>
          <w:szCs w:val="22"/>
          <w:lang w:bidi="ar-SA"/>
        </w:rPr>
        <w:t>articles L 442-5 et suivants du CGFP - ancien article 62 bis de la loi du 11 janvier 1984 et L512-19 5°du CGFP - ancien article 60 II 5 de la loi du 11 janvier 1984</w:t>
      </w:r>
      <w:r w:rsidRPr="00177E80">
        <w:rPr>
          <w:rFonts w:eastAsia="Times New Roman" w:cs="Liberation Sans"/>
          <w:sz w:val="22"/>
          <w:szCs w:val="22"/>
          <w:lang w:bidi="ar-SA"/>
        </w:rPr>
        <w:t>,</w:t>
      </w:r>
      <w:r w:rsidRPr="00E33B5A">
        <w:rPr>
          <w:rFonts w:eastAsia="Times New Roman" w:cs="Liberation Sans"/>
          <w:sz w:val="22"/>
          <w:szCs w:val="22"/>
          <w:lang w:bidi="ar-SA"/>
        </w:rPr>
        <w:t xml:space="preserve"> la situation individuelle des agents est examinée avec attention.</w:t>
      </w:r>
    </w:p>
    <w:p w14:paraId="43DB0DBE" w14:textId="5970A228" w:rsidR="00AC1CA0" w:rsidRDefault="00AC1CA0" w:rsidP="00AC1CA0">
      <w:pPr>
        <w:pStyle w:val="Corpsdetexte"/>
        <w:jc w:val="both"/>
        <w:rPr>
          <w:rFonts w:eastAsia="Times New Roman" w:cs="Liberation Sans"/>
          <w:sz w:val="22"/>
          <w:szCs w:val="22"/>
          <w:lang w:bidi="ar-SA"/>
        </w:rPr>
      </w:pPr>
      <w:r w:rsidRPr="00E33B5A">
        <w:rPr>
          <w:rFonts w:eastAsia="Times New Roman" w:cs="Liberation Sans"/>
          <w:sz w:val="22"/>
          <w:szCs w:val="22"/>
          <w:lang w:bidi="ar-SA"/>
        </w:rPr>
        <w:t xml:space="preserve">Ces situations ne constituent pas un critère supplémentaire établi à titre subsidiaire tel que prévu aux articles 8 et 10 du décret n° 2019-1265 du 29 novembre 2019 et ne donnent pas aux agents une priorité, mais sont des éléments qui peuvent être pris en compte dans la décision de l’administration, dès lors que le profil de l’agent </w:t>
      </w:r>
      <w:r w:rsidR="000513EC" w:rsidRPr="00E33B5A">
        <w:rPr>
          <w:rFonts w:eastAsia="Times New Roman" w:cs="Liberation Sans"/>
          <w:sz w:val="22"/>
          <w:szCs w:val="22"/>
          <w:lang w:bidi="ar-SA"/>
        </w:rPr>
        <w:t xml:space="preserve">ou de l’agente </w:t>
      </w:r>
      <w:r w:rsidRPr="00E33B5A">
        <w:rPr>
          <w:rFonts w:eastAsia="Times New Roman" w:cs="Liberation Sans"/>
          <w:sz w:val="22"/>
          <w:szCs w:val="22"/>
          <w:lang w:bidi="ar-SA"/>
        </w:rPr>
        <w:t>est compatible avec le poste envisagé.</w:t>
      </w:r>
    </w:p>
    <w:p w14:paraId="360231BE" w14:textId="77F18FF1" w:rsidR="00EF65FC" w:rsidRDefault="00EF65FC" w:rsidP="00EE5090">
      <w:pPr>
        <w:widowControl/>
        <w:spacing w:before="100" w:beforeAutospacing="1"/>
        <w:jc w:val="both"/>
        <w:rPr>
          <w:rFonts w:eastAsia="Times New Roman" w:cs="Liberation Sans"/>
          <w:sz w:val="22"/>
          <w:szCs w:val="22"/>
          <w:lang w:eastAsia="fr-FR" w:bidi="ar-SA"/>
        </w:rPr>
      </w:pPr>
    </w:p>
    <w:p w14:paraId="26F3DFFA" w14:textId="145BBC66" w:rsidR="00AC4BA9" w:rsidRDefault="0000035B" w:rsidP="00AC4BA9">
      <w:pPr>
        <w:pStyle w:val="Titre2"/>
        <w:rPr>
          <w:rFonts w:cs="Liberation Sans"/>
          <w:i w:val="0"/>
          <w:sz w:val="22"/>
          <w:szCs w:val="22"/>
          <w:u w:val="single"/>
          <w:lang w:bidi="ar-SA"/>
        </w:rPr>
      </w:pPr>
      <w:r w:rsidRPr="00F70947">
        <w:rPr>
          <w:rFonts w:cs="Liberation Sans"/>
          <w:i w:val="0"/>
          <w:sz w:val="22"/>
          <w:szCs w:val="22"/>
          <w:u w:val="single"/>
          <w:lang w:bidi="ar-SA"/>
        </w:rPr>
        <w:t>Priorités légales et situations particulières</w:t>
      </w:r>
    </w:p>
    <w:p w14:paraId="7C719DDB" w14:textId="77777777" w:rsidR="001364B4" w:rsidRDefault="001364B4" w:rsidP="00E33B5A">
      <w:pPr>
        <w:pStyle w:val="Corpsdetexte"/>
        <w:jc w:val="both"/>
        <w:rPr>
          <w:sz w:val="22"/>
          <w:szCs w:val="22"/>
          <w:lang w:bidi="ar-SA"/>
        </w:rPr>
      </w:pPr>
    </w:p>
    <w:p w14:paraId="15A93631" w14:textId="77777777" w:rsidR="00A90094" w:rsidRDefault="00F70947" w:rsidP="00A90094">
      <w:pPr>
        <w:pStyle w:val="Corpsdetexte"/>
        <w:jc w:val="both"/>
        <w:rPr>
          <w:sz w:val="22"/>
          <w:szCs w:val="22"/>
          <w:lang w:bidi="ar-SA"/>
        </w:rPr>
      </w:pPr>
      <w:r w:rsidRPr="00E33B5A">
        <w:rPr>
          <w:sz w:val="22"/>
          <w:szCs w:val="22"/>
          <w:lang w:bidi="ar-SA"/>
        </w:rPr>
        <w:t>Les priorités légales sont :</w:t>
      </w:r>
    </w:p>
    <w:p w14:paraId="1893954B" w14:textId="77777777" w:rsidR="00A90094" w:rsidRDefault="00A90094" w:rsidP="00A90094">
      <w:pPr>
        <w:pStyle w:val="Corpsdetexte"/>
        <w:jc w:val="both"/>
        <w:rPr>
          <w:sz w:val="22"/>
          <w:szCs w:val="22"/>
          <w:lang w:bidi="ar-SA"/>
        </w:rPr>
      </w:pPr>
    </w:p>
    <w:p w14:paraId="5F150940" w14:textId="6032DE7D" w:rsidR="00DA2C7F" w:rsidRDefault="00DA2C7F" w:rsidP="00A90094">
      <w:pPr>
        <w:pStyle w:val="Corpsdetexte"/>
        <w:jc w:val="both"/>
        <w:rPr>
          <w:rFonts w:eastAsia="Times New Roman" w:cs="Liberation Sans"/>
          <w:sz w:val="22"/>
          <w:szCs w:val="22"/>
          <w:lang w:bidi="ar-SA"/>
        </w:rPr>
      </w:pPr>
      <w:r w:rsidRPr="00BE0D8C">
        <w:rPr>
          <w:rFonts w:eastAsia="Times New Roman" w:cs="Liberation Sans"/>
          <w:sz w:val="22"/>
          <w:szCs w:val="22"/>
          <w:lang w:bidi="ar-SA"/>
        </w:rPr>
        <w:t xml:space="preserve">Les priorités des articles L 442-5 et suivants du CGFP - ancien article 62 bis de la loi du 11 janvier 1984 : en cas de suppression de poste dans le cadre d’une restructuration d’un service de l’Etat ou d’un de ses établissements publics ; l’agent est alors prioritaire sur un agent invoquant une priorité légale de l’article </w:t>
      </w:r>
      <w:r w:rsidR="001D7C66" w:rsidRPr="00BE0D8C">
        <w:rPr>
          <w:rFonts w:eastAsia="Times New Roman" w:cs="Liberation Sans"/>
          <w:sz w:val="22"/>
          <w:szCs w:val="22"/>
          <w:lang w:bidi="ar-SA"/>
        </w:rPr>
        <w:t>L512-19 du CGFP</w:t>
      </w:r>
      <w:r w:rsidRPr="00BE0D8C">
        <w:rPr>
          <w:rFonts w:eastAsia="Times New Roman" w:cs="Liberation Sans"/>
          <w:sz w:val="22"/>
          <w:szCs w:val="22"/>
          <w:lang w:bidi="ar-SA"/>
        </w:rPr>
        <w:t>. Le décret n° 2019-1441 du 23 décembre 2019 relatif aux mesures d’accompagnement de la restructuration d’un service de l’État ou de l’un de ses établissements publics précise les modalités d’application.</w:t>
      </w:r>
    </w:p>
    <w:p w14:paraId="6EF58961" w14:textId="77777777" w:rsidR="00BE0D8C" w:rsidRPr="00BE0D8C" w:rsidRDefault="00BE0D8C" w:rsidP="00BE0D8C">
      <w:pPr>
        <w:pStyle w:val="m-corpstexte"/>
        <w:spacing w:after="0"/>
        <w:rPr>
          <w:rFonts w:eastAsia="Times New Roman" w:cs="Liberation Sans"/>
          <w:sz w:val="22"/>
          <w:szCs w:val="22"/>
          <w:lang w:bidi="ar-SA"/>
        </w:rPr>
      </w:pPr>
    </w:p>
    <w:p w14:paraId="67A10A38" w14:textId="77777777" w:rsidR="001D7C66" w:rsidRDefault="00DA2C7F" w:rsidP="00BE0D8C">
      <w:pPr>
        <w:pStyle w:val="m-corpstexte"/>
        <w:spacing w:after="0"/>
        <w:rPr>
          <w:rFonts w:eastAsia="Times New Roman" w:cs="Liberation Sans"/>
          <w:sz w:val="22"/>
          <w:szCs w:val="22"/>
          <w:lang w:bidi="ar-SA"/>
        </w:rPr>
      </w:pPr>
      <w:r w:rsidRPr="00BE0D8C">
        <w:rPr>
          <w:rFonts w:eastAsia="Times New Roman" w:cs="Liberation Sans"/>
          <w:sz w:val="22"/>
          <w:szCs w:val="22"/>
          <w:lang w:bidi="ar-SA"/>
        </w:rPr>
        <w:t xml:space="preserve">Les priorités de l’article L512-19 du CGFP - ancien article 60 II de la loi du 11 janvier 1984: rapprochement de conjoint, handicap, fonctions exercées dans un quartier urbain où se posent des problèmes sociaux et de sécurité particulièrement difficiles, centre de ses intérêts matériels et moraux dans une des collectivités régies par les articles 73 et 74 de la Constitution ou en Nouvelle-Calédonie, suppression de poste. </w:t>
      </w:r>
    </w:p>
    <w:p w14:paraId="7180BCCF" w14:textId="77777777" w:rsidR="001D7C66" w:rsidRDefault="001D7C66" w:rsidP="00BE0D8C">
      <w:pPr>
        <w:pStyle w:val="m-corpstexte"/>
        <w:spacing w:after="0"/>
        <w:rPr>
          <w:rFonts w:eastAsia="Times New Roman" w:cs="Liberation Sans"/>
          <w:sz w:val="22"/>
          <w:szCs w:val="22"/>
          <w:lang w:bidi="ar-SA"/>
        </w:rPr>
      </w:pPr>
    </w:p>
    <w:p w14:paraId="2C385858" w14:textId="68C630D2" w:rsidR="00BE70A9" w:rsidRDefault="00DA2C7F" w:rsidP="00BE0D8C">
      <w:pPr>
        <w:pStyle w:val="m-corpstexte"/>
        <w:spacing w:after="0"/>
        <w:rPr>
          <w:rFonts w:eastAsia="Times New Roman" w:cs="Liberation Sans"/>
          <w:sz w:val="22"/>
          <w:szCs w:val="22"/>
          <w:lang w:bidi="ar-SA"/>
        </w:rPr>
      </w:pPr>
      <w:r w:rsidRPr="00BE0D8C">
        <w:rPr>
          <w:rFonts w:eastAsia="Times New Roman" w:cs="Liberation Sans"/>
          <w:sz w:val="22"/>
          <w:szCs w:val="22"/>
          <w:lang w:bidi="ar-SA"/>
        </w:rPr>
        <w:t>Les LDG mobilités prévoient que les candidat</w:t>
      </w:r>
      <w:r w:rsidR="00D04284">
        <w:rPr>
          <w:rFonts w:eastAsia="Times New Roman" w:cs="Liberation Sans"/>
          <w:sz w:val="22"/>
          <w:szCs w:val="22"/>
          <w:lang w:bidi="ar-SA"/>
        </w:rPr>
        <w:t>(e)</w:t>
      </w:r>
      <w:r w:rsidRPr="00BE0D8C">
        <w:rPr>
          <w:rFonts w:eastAsia="Times New Roman" w:cs="Liberation Sans"/>
          <w:sz w:val="22"/>
          <w:szCs w:val="22"/>
          <w:lang w:bidi="ar-SA"/>
        </w:rPr>
        <w:t xml:space="preserve">s qui souhaitent mettre en avant une priorité légale de mobilité, doivent le préciser et transmettre les pièces justificatives dès le dépôt de la candidature. Sans pièces justificatives dans ce délai, la priorité légale ne peut pas être prise en compte. </w:t>
      </w:r>
      <w:r w:rsidRPr="00BE0D8C">
        <w:rPr>
          <w:rFonts w:eastAsia="Times New Roman" w:cs="Liberation Sans"/>
          <w:sz w:val="22"/>
          <w:szCs w:val="22"/>
          <w:lang w:bidi="ar-SA"/>
        </w:rPr>
        <w:br/>
        <w:t xml:space="preserve">Pour les priorités légales des articles L 442-5 et suivants du CGFP et </w:t>
      </w:r>
      <w:r w:rsidR="007008CD">
        <w:rPr>
          <w:rFonts w:eastAsia="Times New Roman" w:cs="Liberation Sans"/>
          <w:sz w:val="22"/>
          <w:szCs w:val="22"/>
          <w:lang w:bidi="ar-SA"/>
        </w:rPr>
        <w:t>L512-19</w:t>
      </w:r>
      <w:r w:rsidRPr="00BE0D8C">
        <w:rPr>
          <w:rFonts w:eastAsia="Times New Roman" w:cs="Liberation Sans"/>
          <w:sz w:val="22"/>
          <w:szCs w:val="22"/>
          <w:lang w:bidi="ar-SA"/>
        </w:rPr>
        <w:t xml:space="preserve"> 5°du CGFP, les pièces justificatives sont à produire par le service d’origine.</w:t>
      </w:r>
    </w:p>
    <w:p w14:paraId="2CC4A66D" w14:textId="322A82CA" w:rsidR="00DA2C7F" w:rsidRDefault="00DA2C7F" w:rsidP="00BE0D8C">
      <w:pPr>
        <w:pStyle w:val="m-corpstexte"/>
        <w:spacing w:after="0"/>
        <w:rPr>
          <w:rFonts w:eastAsia="Times New Roman" w:cs="Liberation Sans"/>
          <w:sz w:val="22"/>
          <w:szCs w:val="22"/>
          <w:lang w:bidi="ar-SA"/>
        </w:rPr>
      </w:pPr>
      <w:r w:rsidRPr="00BE0D8C">
        <w:rPr>
          <w:rFonts w:eastAsia="Times New Roman" w:cs="Liberation Sans"/>
          <w:sz w:val="22"/>
          <w:szCs w:val="22"/>
          <w:lang w:bidi="ar-SA"/>
        </w:rPr>
        <w:t>Lorsqu’un</w:t>
      </w:r>
      <w:r w:rsidR="00D04284">
        <w:rPr>
          <w:rFonts w:eastAsia="Times New Roman" w:cs="Liberation Sans"/>
          <w:sz w:val="22"/>
          <w:szCs w:val="22"/>
          <w:lang w:bidi="ar-SA"/>
        </w:rPr>
        <w:t>(e)</w:t>
      </w:r>
      <w:r w:rsidRPr="00BE0D8C">
        <w:rPr>
          <w:rFonts w:eastAsia="Times New Roman" w:cs="Liberation Sans"/>
          <w:sz w:val="22"/>
          <w:szCs w:val="22"/>
          <w:lang w:bidi="ar-SA"/>
        </w:rPr>
        <w:t xml:space="preserve"> candidat</w:t>
      </w:r>
      <w:r w:rsidR="00D04284">
        <w:rPr>
          <w:rFonts w:eastAsia="Times New Roman" w:cs="Liberation Sans"/>
          <w:sz w:val="22"/>
          <w:szCs w:val="22"/>
          <w:lang w:bidi="ar-SA"/>
        </w:rPr>
        <w:t>(e)</w:t>
      </w:r>
      <w:r w:rsidRPr="00BE0D8C">
        <w:rPr>
          <w:rFonts w:eastAsia="Times New Roman" w:cs="Liberation Sans"/>
          <w:sz w:val="22"/>
          <w:szCs w:val="22"/>
          <w:lang w:bidi="ar-SA"/>
        </w:rPr>
        <w:t xml:space="preserve"> présente un motif de priorité légale, il doit veiller à postuler sur un maximum de postes afin de se donner les meilleures chances de mobilité. Dans un souci d’équité entre les candidat</w:t>
      </w:r>
      <w:r w:rsidR="00D04284">
        <w:rPr>
          <w:rFonts w:eastAsia="Times New Roman" w:cs="Liberation Sans"/>
          <w:sz w:val="22"/>
          <w:szCs w:val="22"/>
          <w:lang w:bidi="ar-SA"/>
        </w:rPr>
        <w:t>(e)</w:t>
      </w:r>
      <w:r w:rsidRPr="00BE0D8C">
        <w:rPr>
          <w:rFonts w:eastAsia="Times New Roman" w:cs="Liberation Sans"/>
          <w:sz w:val="22"/>
          <w:szCs w:val="22"/>
          <w:lang w:bidi="ar-SA"/>
        </w:rPr>
        <w:t>s, une solution satisfaisante pour l’ensemble des bénéficiaires du processus de mobilité (services et ensemble des candidat</w:t>
      </w:r>
      <w:r w:rsidR="00D04284">
        <w:rPr>
          <w:rFonts w:eastAsia="Times New Roman" w:cs="Liberation Sans"/>
          <w:sz w:val="22"/>
          <w:szCs w:val="22"/>
          <w:lang w:bidi="ar-SA"/>
        </w:rPr>
        <w:t>(e)</w:t>
      </w:r>
      <w:r w:rsidRPr="00BE0D8C">
        <w:rPr>
          <w:rFonts w:eastAsia="Times New Roman" w:cs="Liberation Sans"/>
          <w:sz w:val="22"/>
          <w:szCs w:val="22"/>
          <w:lang w:bidi="ar-SA"/>
        </w:rPr>
        <w:t>s) doit être recherchée. Elle n’implique pas nécessairement que le</w:t>
      </w:r>
      <w:r w:rsidR="00D04284">
        <w:rPr>
          <w:rFonts w:eastAsia="Times New Roman" w:cs="Liberation Sans"/>
          <w:sz w:val="22"/>
          <w:szCs w:val="22"/>
          <w:lang w:bidi="ar-SA"/>
        </w:rPr>
        <w:t xml:space="preserve"> (la)</w:t>
      </w:r>
      <w:r w:rsidRPr="00BE0D8C">
        <w:rPr>
          <w:rFonts w:eastAsia="Times New Roman" w:cs="Liberation Sans"/>
          <w:sz w:val="22"/>
          <w:szCs w:val="22"/>
          <w:lang w:bidi="ar-SA"/>
        </w:rPr>
        <w:t xml:space="preserve"> candidat</w:t>
      </w:r>
      <w:r w:rsidR="00D04284">
        <w:rPr>
          <w:rFonts w:eastAsia="Times New Roman" w:cs="Liberation Sans"/>
          <w:sz w:val="22"/>
          <w:szCs w:val="22"/>
          <w:lang w:bidi="ar-SA"/>
        </w:rPr>
        <w:t>(e)</w:t>
      </w:r>
      <w:r w:rsidRPr="00BE0D8C">
        <w:rPr>
          <w:rFonts w:eastAsia="Times New Roman" w:cs="Liberation Sans"/>
          <w:sz w:val="22"/>
          <w:szCs w:val="22"/>
          <w:lang w:bidi="ar-SA"/>
        </w:rPr>
        <w:t xml:space="preserve"> soit affecté</w:t>
      </w:r>
      <w:r w:rsidR="00D04284">
        <w:rPr>
          <w:rFonts w:eastAsia="Times New Roman" w:cs="Liberation Sans"/>
          <w:sz w:val="22"/>
          <w:szCs w:val="22"/>
          <w:lang w:bidi="ar-SA"/>
        </w:rPr>
        <w:t>(e)</w:t>
      </w:r>
      <w:r w:rsidRPr="00BE0D8C">
        <w:rPr>
          <w:rFonts w:eastAsia="Times New Roman" w:cs="Liberation Sans"/>
          <w:sz w:val="22"/>
          <w:szCs w:val="22"/>
          <w:lang w:bidi="ar-SA"/>
        </w:rPr>
        <w:t xml:space="preserve"> sur son choix numéro un.</w:t>
      </w:r>
    </w:p>
    <w:p w14:paraId="7CCE20C8" w14:textId="77777777" w:rsidR="007008CD" w:rsidRPr="00BE0D8C" w:rsidRDefault="007008CD" w:rsidP="00BE0D8C">
      <w:pPr>
        <w:pStyle w:val="m-corpstexte"/>
        <w:spacing w:after="0"/>
        <w:rPr>
          <w:rFonts w:eastAsia="Times New Roman" w:cs="Liberation Sans"/>
          <w:sz w:val="22"/>
          <w:szCs w:val="22"/>
          <w:lang w:bidi="ar-SA"/>
        </w:rPr>
      </w:pPr>
    </w:p>
    <w:p w14:paraId="0F316FA7" w14:textId="77777777" w:rsidR="00DA2C7F" w:rsidRPr="00BE0D8C" w:rsidRDefault="00DA2C7F" w:rsidP="00BE0D8C">
      <w:pPr>
        <w:pStyle w:val="m-corpstexte"/>
        <w:spacing w:after="0"/>
        <w:rPr>
          <w:rFonts w:eastAsia="Times New Roman" w:cs="Liberation Sans"/>
          <w:sz w:val="22"/>
          <w:szCs w:val="22"/>
          <w:highlight w:val="white"/>
          <w:lang w:bidi="ar-SA"/>
        </w:rPr>
      </w:pPr>
      <w:r w:rsidRPr="00BE0D8C">
        <w:rPr>
          <w:rFonts w:eastAsia="Times New Roman" w:cs="Liberation Sans"/>
          <w:sz w:val="22"/>
          <w:szCs w:val="22"/>
          <w:lang w:bidi="ar-SA"/>
        </w:rPr>
        <w:t xml:space="preserve">Enfin, de nombreuses autres situations peuvent être également prises en compte de manière qualitative dans l’analyse des candidatures sans en faire des critères subsidiaires dans une logique de soutien aux parcours diversifiés (réintégration, etc.) et dans une optique de prise </w:t>
      </w:r>
      <w:r w:rsidRPr="00BE0D8C">
        <w:rPr>
          <w:rFonts w:eastAsia="Times New Roman" w:cs="Liberation Sans"/>
          <w:sz w:val="22"/>
          <w:szCs w:val="22"/>
          <w:highlight w:val="white"/>
          <w:lang w:bidi="ar-SA"/>
        </w:rPr>
        <w:t>en compte des critères d’ordre familial ou répondant à des situations sociales particulières.</w:t>
      </w:r>
    </w:p>
    <w:p w14:paraId="4136E848" w14:textId="271EBF09" w:rsidR="001364B4" w:rsidRDefault="001364B4" w:rsidP="00E33B5A">
      <w:pPr>
        <w:pStyle w:val="Corpsdetexte"/>
        <w:jc w:val="both"/>
        <w:rPr>
          <w:sz w:val="22"/>
          <w:szCs w:val="22"/>
          <w:lang w:bidi="ar-SA"/>
        </w:rPr>
      </w:pPr>
    </w:p>
    <w:p w14:paraId="022CC9FC" w14:textId="77777777" w:rsidR="00F70947" w:rsidRPr="00E33B5A" w:rsidRDefault="00F70947" w:rsidP="00E33B5A">
      <w:pPr>
        <w:pStyle w:val="Corpsdetexte"/>
        <w:rPr>
          <w:i/>
          <w:lang w:bidi="ar-SA"/>
        </w:rPr>
      </w:pPr>
    </w:p>
    <w:p w14:paraId="27EE1854" w14:textId="77777777" w:rsidR="00A404C7" w:rsidRPr="00F70947" w:rsidRDefault="007F33C6" w:rsidP="00A404C7">
      <w:pPr>
        <w:pStyle w:val="Titre1"/>
        <w:rPr>
          <w:rFonts w:cs="Liberation Sans"/>
          <w:sz w:val="24"/>
          <w:szCs w:val="24"/>
        </w:rPr>
      </w:pPr>
      <w:r w:rsidRPr="00F70947">
        <w:rPr>
          <w:rFonts w:cs="Liberation Sans"/>
          <w:sz w:val="24"/>
          <w:szCs w:val="24"/>
        </w:rPr>
        <w:t xml:space="preserve">Procédure de remontée des candidatures </w:t>
      </w:r>
      <w:r w:rsidR="00415403" w:rsidRPr="00F70947">
        <w:rPr>
          <w:rFonts w:cs="Liberation Sans"/>
          <w:sz w:val="24"/>
          <w:szCs w:val="24"/>
        </w:rPr>
        <w:t xml:space="preserve">internes </w:t>
      </w:r>
    </w:p>
    <w:p w14:paraId="742819BE" w14:textId="75B6D5DC" w:rsidR="00415403" w:rsidRPr="00E33B5A" w:rsidRDefault="00415403" w:rsidP="00415403">
      <w:pPr>
        <w:widowControl/>
        <w:spacing w:before="100" w:beforeAutospacing="1" w:after="170"/>
        <w:ind w:left="720"/>
        <w:rPr>
          <w:rFonts w:eastAsia="Times New Roman" w:cs="Liberation Sans"/>
          <w:lang w:eastAsia="fr-FR" w:bidi="ar-SA"/>
        </w:rPr>
      </w:pPr>
      <w:bookmarkStart w:id="7" w:name="__RefNumPara__3443_1407733601"/>
      <w:bookmarkStart w:id="8" w:name="__RefHeading__7993_334686681"/>
      <w:bookmarkEnd w:id="7"/>
      <w:bookmarkEnd w:id="8"/>
      <w:r w:rsidRPr="00D33802">
        <w:rPr>
          <w:rFonts w:eastAsia="Times New Roman" w:cs="Liberation Sans"/>
          <w:sz w:val="22"/>
          <w:szCs w:val="22"/>
          <w:lang w:eastAsia="fr-FR" w:bidi="ar-SA"/>
        </w:rPr>
        <w:t>(</w:t>
      </w:r>
      <w:r w:rsidR="00A90094" w:rsidRPr="00D33802">
        <w:rPr>
          <w:rFonts w:eastAsia="Times New Roman" w:cs="Liberation Sans"/>
          <w:sz w:val="22"/>
          <w:szCs w:val="22"/>
          <w:lang w:eastAsia="fr-FR" w:bidi="ar-SA"/>
        </w:rPr>
        <w:t>Agents</w:t>
      </w:r>
      <w:r w:rsidRPr="00D33802">
        <w:rPr>
          <w:rFonts w:eastAsia="Times New Roman" w:cs="Liberation Sans"/>
          <w:sz w:val="22"/>
          <w:szCs w:val="22"/>
          <w:lang w:eastAsia="fr-FR" w:bidi="ar-SA"/>
        </w:rPr>
        <w:t xml:space="preserve"> gérés par le ministère en charge de l'écologie</w:t>
      </w:r>
      <w:r w:rsidR="00E075B3">
        <w:rPr>
          <w:rFonts w:eastAsia="Times New Roman" w:cs="Liberation Sans"/>
          <w:sz w:val="22"/>
          <w:szCs w:val="22"/>
          <w:lang w:eastAsia="fr-FR" w:bidi="ar-SA"/>
        </w:rPr>
        <w:t xml:space="preserve"> ou en fonction actuellement sur un poste du MTECT</w:t>
      </w:r>
      <w:r w:rsidRPr="00D33802">
        <w:rPr>
          <w:rFonts w:eastAsia="Times New Roman" w:cs="Liberation Sans"/>
          <w:sz w:val="22"/>
          <w:szCs w:val="22"/>
          <w:lang w:eastAsia="fr-FR" w:bidi="ar-SA"/>
        </w:rPr>
        <w:t>)</w:t>
      </w:r>
    </w:p>
    <w:p w14:paraId="417075F3" w14:textId="4869C724" w:rsidR="00465940" w:rsidRPr="00D33802" w:rsidRDefault="00465940" w:rsidP="00465940">
      <w:pPr>
        <w:widowControl/>
        <w:spacing w:before="100" w:beforeAutospacing="1"/>
        <w:jc w:val="both"/>
        <w:rPr>
          <w:rFonts w:eastAsia="Times New Roman" w:cs="Liberation Sans"/>
          <w:sz w:val="22"/>
          <w:szCs w:val="22"/>
          <w:lang w:eastAsia="fr-FR" w:bidi="ar-SA"/>
        </w:rPr>
      </w:pPr>
      <w:bookmarkStart w:id="9" w:name="__RefHeading__7997_334686681"/>
      <w:bookmarkEnd w:id="9"/>
      <w:r w:rsidRPr="00D33802">
        <w:rPr>
          <w:rFonts w:eastAsia="Times New Roman" w:cs="Liberation Sans"/>
          <w:sz w:val="22"/>
          <w:szCs w:val="22"/>
          <w:lang w:eastAsia="fr-FR" w:bidi="ar-SA"/>
        </w:rPr>
        <w:t>Parallèlement à la saisie dans</w:t>
      </w:r>
      <w:r w:rsidR="006D3DE2" w:rsidRPr="00D33802">
        <w:rPr>
          <w:rFonts w:eastAsia="Times New Roman" w:cs="Liberation Sans"/>
          <w:sz w:val="22"/>
          <w:szCs w:val="22"/>
          <w:lang w:eastAsia="fr-FR" w:bidi="ar-SA"/>
        </w:rPr>
        <w:t xml:space="preserve"> </w:t>
      </w:r>
      <w:r w:rsidRPr="00D33802">
        <w:rPr>
          <w:rFonts w:eastAsia="Times New Roman" w:cs="Liberation Sans"/>
          <w:sz w:val="22"/>
          <w:szCs w:val="22"/>
          <w:lang w:eastAsia="fr-FR" w:bidi="ar-SA"/>
        </w:rPr>
        <w:t>R</w:t>
      </w:r>
      <w:r w:rsidR="00FD2BCA" w:rsidRPr="00D33802">
        <w:rPr>
          <w:rFonts w:eastAsia="Times New Roman" w:cs="Liberation Sans"/>
          <w:sz w:val="22"/>
          <w:szCs w:val="22"/>
          <w:lang w:eastAsia="fr-FR" w:bidi="ar-SA"/>
        </w:rPr>
        <w:t>enoi</w:t>
      </w:r>
      <w:r w:rsidRPr="00D33802">
        <w:rPr>
          <w:rFonts w:eastAsia="Times New Roman" w:cs="Liberation Sans"/>
          <w:sz w:val="22"/>
          <w:szCs w:val="22"/>
          <w:lang w:eastAsia="fr-FR" w:bidi="ar-SA"/>
        </w:rPr>
        <w:t>RH, le</w:t>
      </w:r>
      <w:r w:rsidR="00415403" w:rsidRPr="00D33802">
        <w:rPr>
          <w:rFonts w:eastAsia="Times New Roman" w:cs="Liberation Sans"/>
          <w:sz w:val="22"/>
          <w:szCs w:val="22"/>
          <w:lang w:eastAsia="fr-FR" w:bidi="ar-SA"/>
        </w:rPr>
        <w:t>s PM 104 renseignés de l’avis des</w:t>
      </w:r>
      <w:r w:rsidRPr="00D33802">
        <w:rPr>
          <w:rFonts w:eastAsia="Times New Roman" w:cs="Liberation Sans"/>
          <w:sz w:val="22"/>
          <w:szCs w:val="22"/>
          <w:lang w:eastAsia="fr-FR" w:bidi="ar-SA"/>
        </w:rPr>
        <w:t xml:space="preserve"> service</w:t>
      </w:r>
      <w:r w:rsidR="00415403" w:rsidRPr="00D33802">
        <w:rPr>
          <w:rFonts w:eastAsia="Times New Roman" w:cs="Liberation Sans"/>
          <w:sz w:val="22"/>
          <w:szCs w:val="22"/>
          <w:lang w:eastAsia="fr-FR" w:bidi="ar-SA"/>
        </w:rPr>
        <w:t>s</w:t>
      </w:r>
      <w:r w:rsidRPr="00D33802">
        <w:rPr>
          <w:rFonts w:eastAsia="Times New Roman" w:cs="Liberation Sans"/>
          <w:sz w:val="22"/>
          <w:szCs w:val="22"/>
          <w:lang w:eastAsia="fr-FR" w:bidi="ar-SA"/>
        </w:rPr>
        <w:t xml:space="preserve"> </w:t>
      </w:r>
      <w:r w:rsidR="00415403" w:rsidRPr="00D33802">
        <w:rPr>
          <w:rFonts w:eastAsia="Times New Roman" w:cs="Liberation Sans"/>
          <w:sz w:val="22"/>
          <w:szCs w:val="22"/>
          <w:lang w:eastAsia="fr-FR" w:bidi="ar-SA"/>
        </w:rPr>
        <w:t xml:space="preserve">d’origine et </w:t>
      </w:r>
      <w:r w:rsidRPr="00D33802">
        <w:rPr>
          <w:rFonts w:eastAsia="Times New Roman" w:cs="Liberation Sans"/>
          <w:sz w:val="22"/>
          <w:szCs w:val="22"/>
          <w:lang w:eastAsia="fr-FR" w:bidi="ar-SA"/>
        </w:rPr>
        <w:t xml:space="preserve">d’accueil </w:t>
      </w:r>
      <w:r w:rsidR="008659F9" w:rsidRPr="00D33802">
        <w:rPr>
          <w:rFonts w:eastAsia="Times New Roman" w:cs="Liberation Sans"/>
          <w:sz w:val="22"/>
          <w:szCs w:val="22"/>
          <w:lang w:eastAsia="fr-FR" w:bidi="ar-SA"/>
        </w:rPr>
        <w:t xml:space="preserve">et </w:t>
      </w:r>
      <w:r w:rsidR="00302730" w:rsidRPr="00D33802">
        <w:rPr>
          <w:rFonts w:eastAsia="Times New Roman" w:cs="Liberation Sans"/>
          <w:sz w:val="22"/>
          <w:szCs w:val="22"/>
          <w:lang w:eastAsia="fr-FR" w:bidi="ar-SA"/>
        </w:rPr>
        <w:t xml:space="preserve">l’ensemble des pièces justificatives relatives à une priorité légale </w:t>
      </w:r>
      <w:r w:rsidRPr="00D33802">
        <w:rPr>
          <w:rFonts w:eastAsia="Times New Roman" w:cs="Liberation Sans"/>
          <w:sz w:val="22"/>
          <w:szCs w:val="22"/>
          <w:lang w:eastAsia="fr-FR" w:bidi="ar-SA"/>
        </w:rPr>
        <w:t>doivent être transmis par messagerie au</w:t>
      </w:r>
      <w:r w:rsidR="00415403" w:rsidRPr="00D33802">
        <w:rPr>
          <w:rFonts w:eastAsia="Times New Roman" w:cs="Liberation Sans"/>
          <w:sz w:val="22"/>
          <w:szCs w:val="22"/>
          <w:lang w:eastAsia="fr-FR" w:bidi="ar-SA"/>
        </w:rPr>
        <w:t xml:space="preserve"> bureau RM2</w:t>
      </w:r>
      <w:r w:rsidR="00DA5EAC" w:rsidRPr="00D33802">
        <w:rPr>
          <w:rFonts w:eastAsia="Times New Roman" w:cs="Liberation Sans"/>
          <w:sz w:val="22"/>
          <w:szCs w:val="22"/>
          <w:lang w:eastAsia="fr-FR" w:bidi="ar-SA"/>
        </w:rPr>
        <w:t> :</w:t>
      </w:r>
    </w:p>
    <w:p w14:paraId="1269C2B9" w14:textId="77777777" w:rsidR="00DA5EAC" w:rsidRPr="00D33802" w:rsidRDefault="00DA5EAC" w:rsidP="00DA5EAC">
      <w:pPr>
        <w:widowControl/>
        <w:spacing w:before="100" w:beforeAutospacing="1"/>
        <w:jc w:val="center"/>
        <w:rPr>
          <w:rFonts w:eastAsia="Times New Roman" w:cs="Liberation Sans"/>
          <w:lang w:eastAsia="fr-FR" w:bidi="ar-SA"/>
        </w:rPr>
      </w:pPr>
      <w:r w:rsidRPr="00D33802">
        <w:rPr>
          <w:rFonts w:eastAsia="Times New Roman" w:cs="Liberation Sans"/>
          <w:color w:val="0000FF"/>
          <w:sz w:val="22"/>
          <w:szCs w:val="22"/>
          <w:u w:val="single"/>
          <w:lang w:eastAsia="fr-FR" w:bidi="ar-SA"/>
        </w:rPr>
        <w:t>candidatures.rm2.d.drh.sg@developpement-durable.gouv.fr</w:t>
      </w:r>
    </w:p>
    <w:p w14:paraId="73CBA4C2" w14:textId="5435F8B7" w:rsidR="00B6506B" w:rsidRPr="00A90094" w:rsidRDefault="00465940" w:rsidP="00BE70A9">
      <w:pPr>
        <w:widowControl/>
        <w:pBdr>
          <w:top w:val="single" w:sz="6" w:space="1" w:color="000000"/>
          <w:left w:val="single" w:sz="6" w:space="0" w:color="000000"/>
          <w:bottom w:val="single" w:sz="6" w:space="1" w:color="000000"/>
          <w:right w:val="single" w:sz="6" w:space="1" w:color="000000"/>
        </w:pBdr>
        <w:spacing w:before="480"/>
        <w:rPr>
          <w:rFonts w:eastAsia="Times New Roman" w:cs="Liberation Sans"/>
          <w:sz w:val="22"/>
          <w:szCs w:val="22"/>
          <w:lang w:eastAsia="fr-FR" w:bidi="ar-SA"/>
        </w:rPr>
      </w:pPr>
      <w:r w:rsidRPr="00D33802">
        <w:rPr>
          <w:rFonts w:eastAsia="Times New Roman" w:cs="Liberation Sans"/>
          <w:b/>
          <w:sz w:val="22"/>
          <w:szCs w:val="22"/>
          <w:lang w:eastAsia="fr-FR" w:bidi="ar-SA"/>
        </w:rPr>
        <w:t>Il est demandé</w:t>
      </w:r>
      <w:r w:rsidRPr="00D33802">
        <w:rPr>
          <w:rFonts w:eastAsia="Times New Roman" w:cs="Liberation Sans"/>
          <w:sz w:val="22"/>
          <w:szCs w:val="22"/>
          <w:lang w:eastAsia="fr-FR" w:bidi="ar-SA"/>
        </w:rPr>
        <w:t xml:space="preserve"> </w:t>
      </w:r>
      <w:r w:rsidRPr="00D33802">
        <w:rPr>
          <w:rFonts w:eastAsia="Times New Roman" w:cs="Liberation Sans"/>
          <w:b/>
          <w:sz w:val="22"/>
          <w:szCs w:val="22"/>
          <w:lang w:eastAsia="fr-FR" w:bidi="ar-SA"/>
        </w:rPr>
        <w:t>d’envoyer</w:t>
      </w:r>
      <w:r w:rsidRPr="00D33802">
        <w:rPr>
          <w:rFonts w:eastAsia="Times New Roman" w:cs="Liberation Sans"/>
          <w:sz w:val="22"/>
          <w:szCs w:val="22"/>
          <w:lang w:eastAsia="fr-FR" w:bidi="ar-SA"/>
        </w:rPr>
        <w:t xml:space="preserve"> </w:t>
      </w:r>
      <w:r w:rsidRPr="00D33802">
        <w:rPr>
          <w:rFonts w:eastAsia="Times New Roman" w:cs="Liberation Sans"/>
          <w:b/>
          <w:bCs/>
          <w:sz w:val="22"/>
          <w:szCs w:val="22"/>
          <w:lang w:eastAsia="fr-FR" w:bidi="ar-SA"/>
        </w:rPr>
        <w:t>un mail par candidat</w:t>
      </w:r>
      <w:r w:rsidR="0018540F">
        <w:rPr>
          <w:rFonts w:eastAsia="Times New Roman" w:cs="Liberation Sans"/>
          <w:b/>
          <w:bCs/>
          <w:sz w:val="22"/>
          <w:szCs w:val="22"/>
          <w:lang w:eastAsia="fr-FR" w:bidi="ar-SA"/>
        </w:rPr>
        <w:t>(e)</w:t>
      </w:r>
      <w:r w:rsidRPr="00D33802">
        <w:rPr>
          <w:rFonts w:eastAsia="Times New Roman" w:cs="Liberation Sans"/>
          <w:b/>
          <w:bCs/>
          <w:sz w:val="22"/>
          <w:szCs w:val="22"/>
          <w:lang w:eastAsia="fr-FR" w:bidi="ar-SA"/>
        </w:rPr>
        <w:t>, avec</w:t>
      </w:r>
      <w:r w:rsidR="00BD2121" w:rsidRPr="00D33802">
        <w:rPr>
          <w:rFonts w:eastAsia="Times New Roman" w:cs="Liberation Sans"/>
          <w:b/>
          <w:bCs/>
          <w:sz w:val="22"/>
          <w:szCs w:val="22"/>
          <w:lang w:eastAsia="fr-FR" w:bidi="ar-SA"/>
        </w:rPr>
        <w:t xml:space="preserve">, </w:t>
      </w:r>
      <w:r w:rsidR="00BD2121" w:rsidRPr="00D33802">
        <w:rPr>
          <w:rFonts w:eastAsia="Times New Roman" w:cs="Liberation Sans"/>
          <w:b/>
          <w:sz w:val="22"/>
          <w:szCs w:val="22"/>
          <w:lang w:eastAsia="fr-FR" w:bidi="ar-SA"/>
        </w:rPr>
        <w:t>dans l</w:t>
      </w:r>
      <w:r w:rsidR="008A23DB" w:rsidRPr="00D33802">
        <w:rPr>
          <w:rFonts w:eastAsia="Times New Roman" w:cs="Liberation Sans"/>
          <w:b/>
          <w:sz w:val="22"/>
          <w:szCs w:val="22"/>
          <w:lang w:eastAsia="fr-FR" w:bidi="ar-SA"/>
        </w:rPr>
        <w:t>’objet</w:t>
      </w:r>
      <w:r w:rsidR="00BD2121" w:rsidRPr="00D33802">
        <w:rPr>
          <w:rFonts w:eastAsia="Times New Roman" w:cs="Liberation Sans"/>
          <w:b/>
          <w:sz w:val="22"/>
          <w:szCs w:val="22"/>
          <w:lang w:eastAsia="fr-FR" w:bidi="ar-SA"/>
        </w:rPr>
        <w:t xml:space="preserve"> du mail,</w:t>
      </w:r>
      <w:r w:rsidRPr="00D33802">
        <w:rPr>
          <w:rFonts w:eastAsia="Times New Roman" w:cs="Liberation Sans"/>
          <w:b/>
          <w:bCs/>
          <w:sz w:val="22"/>
          <w:szCs w:val="22"/>
          <w:lang w:eastAsia="fr-FR" w:bidi="ar-SA"/>
        </w:rPr>
        <w:t xml:space="preserve"> l</w:t>
      </w:r>
      <w:r w:rsidR="00BD2121" w:rsidRPr="00D33802">
        <w:rPr>
          <w:rFonts w:eastAsia="Times New Roman" w:cs="Liberation Sans"/>
          <w:b/>
          <w:bCs/>
          <w:sz w:val="22"/>
          <w:szCs w:val="22"/>
          <w:lang w:eastAsia="fr-FR" w:bidi="ar-SA"/>
        </w:rPr>
        <w:t xml:space="preserve">es </w:t>
      </w:r>
      <w:r w:rsidRPr="00D33802">
        <w:rPr>
          <w:rFonts w:eastAsia="Times New Roman" w:cs="Liberation Sans"/>
          <w:b/>
          <w:bCs/>
          <w:sz w:val="22"/>
          <w:szCs w:val="22"/>
          <w:lang w:eastAsia="fr-FR" w:bidi="ar-SA"/>
        </w:rPr>
        <w:t>indication</w:t>
      </w:r>
      <w:r w:rsidR="00BD2121" w:rsidRPr="00D33802">
        <w:rPr>
          <w:rFonts w:eastAsia="Times New Roman" w:cs="Liberation Sans"/>
          <w:b/>
          <w:bCs/>
          <w:sz w:val="22"/>
          <w:szCs w:val="22"/>
          <w:lang w:eastAsia="fr-FR" w:bidi="ar-SA"/>
        </w:rPr>
        <w:t>s suivantes :</w:t>
      </w:r>
      <w:r w:rsidRPr="00D33802">
        <w:rPr>
          <w:rFonts w:eastAsia="Times New Roman" w:cs="Liberation Sans"/>
          <w:b/>
          <w:bCs/>
          <w:sz w:val="22"/>
          <w:szCs w:val="22"/>
          <w:lang w:eastAsia="fr-FR" w:bidi="ar-SA"/>
        </w:rPr>
        <w:t xml:space="preserve"> </w:t>
      </w:r>
      <w:r w:rsidRPr="00D33802">
        <w:rPr>
          <w:rFonts w:eastAsia="Times New Roman" w:cs="Liberation Sans"/>
          <w:sz w:val="22"/>
          <w:szCs w:val="22"/>
          <w:lang w:eastAsia="fr-FR" w:bidi="ar-SA"/>
        </w:rPr>
        <w:t xml:space="preserve">Candidature </w:t>
      </w:r>
      <w:r w:rsidR="00BD2121" w:rsidRPr="00D33802">
        <w:rPr>
          <w:rFonts w:eastAsia="Times New Roman" w:cs="Liberation Sans"/>
          <w:sz w:val="22"/>
          <w:szCs w:val="22"/>
          <w:lang w:eastAsia="fr-FR" w:bidi="ar-SA"/>
        </w:rPr>
        <w:t>n</w:t>
      </w:r>
      <w:r w:rsidRPr="00D33802">
        <w:rPr>
          <w:rFonts w:eastAsia="Times New Roman" w:cs="Liberation Sans"/>
          <w:sz w:val="22"/>
          <w:szCs w:val="22"/>
          <w:lang w:eastAsia="fr-FR" w:bidi="ar-SA"/>
        </w:rPr>
        <w:t xml:space="preserve">om / prénom </w:t>
      </w:r>
      <w:r w:rsidR="00BD2121" w:rsidRPr="00D33802">
        <w:rPr>
          <w:rFonts w:eastAsia="Times New Roman" w:cs="Liberation Sans"/>
          <w:sz w:val="22"/>
          <w:szCs w:val="22"/>
          <w:lang w:eastAsia="fr-FR" w:bidi="ar-SA"/>
        </w:rPr>
        <w:t>/</w:t>
      </w:r>
      <w:r w:rsidR="00E53390">
        <w:rPr>
          <w:rFonts w:eastAsia="Times New Roman" w:cs="Liberation Sans"/>
          <w:sz w:val="22"/>
          <w:szCs w:val="22"/>
          <w:lang w:eastAsia="fr-FR" w:bidi="ar-SA"/>
        </w:rPr>
        <w:t xml:space="preserve"> </w:t>
      </w:r>
      <w:r w:rsidRPr="00D33802">
        <w:rPr>
          <w:rFonts w:eastAsia="Times New Roman" w:cs="Liberation Sans"/>
          <w:sz w:val="22"/>
          <w:szCs w:val="22"/>
          <w:lang w:eastAsia="fr-FR" w:bidi="ar-SA"/>
        </w:rPr>
        <w:t>grade</w:t>
      </w:r>
      <w:r w:rsidR="0064365D" w:rsidRPr="00D33802">
        <w:rPr>
          <w:rFonts w:eastAsia="Times New Roman" w:cs="Liberation Sans"/>
          <w:sz w:val="22"/>
          <w:szCs w:val="22"/>
          <w:lang w:eastAsia="fr-FR" w:bidi="ar-SA"/>
        </w:rPr>
        <w:t xml:space="preserve">, numéro du poste, cycle </w:t>
      </w:r>
      <w:r w:rsidR="00A92F68">
        <w:rPr>
          <w:rFonts w:eastAsia="Times New Roman" w:cs="Liberation Sans"/>
          <w:sz w:val="22"/>
          <w:szCs w:val="22"/>
          <w:lang w:eastAsia="fr-FR" w:bidi="ar-SA"/>
        </w:rPr>
        <w:t>2023</w:t>
      </w:r>
      <w:r w:rsidR="0064365D" w:rsidRPr="00D33802">
        <w:rPr>
          <w:rFonts w:eastAsia="Times New Roman" w:cs="Liberation Sans"/>
          <w:sz w:val="22"/>
          <w:szCs w:val="22"/>
          <w:lang w:eastAsia="fr-FR" w:bidi="ar-SA"/>
        </w:rPr>
        <w:t>-9</w:t>
      </w:r>
      <w:r w:rsidRPr="00D33802">
        <w:rPr>
          <w:rFonts w:eastAsia="Times New Roman" w:cs="Liberation Sans"/>
          <w:sz w:val="22"/>
          <w:szCs w:val="22"/>
          <w:lang w:eastAsia="fr-FR" w:bidi="ar-SA"/>
        </w:rPr>
        <w:t xml:space="preserve">. </w:t>
      </w:r>
      <w:r w:rsidR="00BD2121" w:rsidRPr="00D33802">
        <w:rPr>
          <w:rFonts w:eastAsia="Times New Roman" w:cs="Liberation Sans"/>
          <w:sz w:val="22"/>
          <w:szCs w:val="22"/>
          <w:lang w:eastAsia="fr-FR" w:bidi="ar-SA"/>
        </w:rPr>
        <w:br/>
      </w:r>
      <w:r w:rsidRPr="00D33802">
        <w:rPr>
          <w:rFonts w:eastAsia="Times New Roman" w:cs="Liberation Sans"/>
          <w:sz w:val="22"/>
          <w:szCs w:val="22"/>
          <w:lang w:eastAsia="fr-FR" w:bidi="ar-SA"/>
        </w:rPr>
        <w:t xml:space="preserve">Merci </w:t>
      </w:r>
      <w:r w:rsidR="001315F1" w:rsidRPr="00D33802">
        <w:rPr>
          <w:rFonts w:eastAsia="Times New Roman" w:cs="Liberation Sans"/>
          <w:sz w:val="22"/>
          <w:szCs w:val="22"/>
          <w:lang w:eastAsia="fr-FR" w:bidi="ar-SA"/>
        </w:rPr>
        <w:t xml:space="preserve">à cette occasion </w:t>
      </w:r>
      <w:r w:rsidRPr="00D33802">
        <w:rPr>
          <w:rFonts w:eastAsia="Times New Roman" w:cs="Liberation Sans"/>
          <w:sz w:val="22"/>
          <w:szCs w:val="22"/>
          <w:lang w:eastAsia="fr-FR" w:bidi="ar-SA"/>
        </w:rPr>
        <w:t xml:space="preserve">de confirmer </w:t>
      </w:r>
      <w:r w:rsidR="00BD2121" w:rsidRPr="00D33802">
        <w:rPr>
          <w:rFonts w:eastAsia="Times New Roman" w:cs="Liberation Sans"/>
          <w:sz w:val="22"/>
          <w:szCs w:val="22"/>
          <w:lang w:eastAsia="fr-FR" w:bidi="ar-SA"/>
        </w:rPr>
        <w:t>dans le mail</w:t>
      </w:r>
      <w:r w:rsidR="006D3DE2" w:rsidRPr="00D33802">
        <w:rPr>
          <w:rFonts w:eastAsia="Times New Roman" w:cs="Liberation Sans"/>
          <w:sz w:val="22"/>
          <w:szCs w:val="22"/>
          <w:lang w:eastAsia="fr-FR" w:bidi="ar-SA"/>
        </w:rPr>
        <w:t xml:space="preserve"> que l’application </w:t>
      </w:r>
      <w:r w:rsidRPr="00D33802">
        <w:rPr>
          <w:rFonts w:eastAsia="Times New Roman" w:cs="Liberation Sans"/>
          <w:sz w:val="22"/>
          <w:szCs w:val="22"/>
          <w:lang w:eastAsia="fr-FR" w:bidi="ar-SA"/>
        </w:rPr>
        <w:t>R</w:t>
      </w:r>
      <w:r w:rsidR="00FD2BCA" w:rsidRPr="00D33802">
        <w:rPr>
          <w:rFonts w:eastAsia="Times New Roman" w:cs="Liberation Sans"/>
          <w:sz w:val="22"/>
          <w:szCs w:val="22"/>
          <w:lang w:eastAsia="fr-FR" w:bidi="ar-SA"/>
        </w:rPr>
        <w:t>enoi</w:t>
      </w:r>
      <w:r w:rsidRPr="00D33802">
        <w:rPr>
          <w:rFonts w:eastAsia="Times New Roman" w:cs="Liberation Sans"/>
          <w:sz w:val="22"/>
          <w:szCs w:val="22"/>
          <w:lang w:eastAsia="fr-FR" w:bidi="ar-SA"/>
        </w:rPr>
        <w:t>RH a été renseignée.</w:t>
      </w:r>
    </w:p>
    <w:p w14:paraId="4A6D7EC6" w14:textId="77777777" w:rsidR="00653E67" w:rsidRPr="00F70947" w:rsidRDefault="00612FE1" w:rsidP="00BE70A9">
      <w:pPr>
        <w:pStyle w:val="Titre1"/>
        <w:spacing w:before="480"/>
        <w:rPr>
          <w:rFonts w:cs="Liberation Sans"/>
          <w:sz w:val="24"/>
          <w:szCs w:val="24"/>
        </w:rPr>
      </w:pPr>
      <w:bookmarkStart w:id="10" w:name="__RefHeading__7999_334686681"/>
      <w:bookmarkStart w:id="11" w:name="__RefHeading__8001_334686681"/>
      <w:bookmarkEnd w:id="10"/>
      <w:bookmarkEnd w:id="11"/>
      <w:r w:rsidRPr="00D33802">
        <w:rPr>
          <w:rFonts w:cs="Liberation Sans"/>
          <w:sz w:val="24"/>
          <w:szCs w:val="24"/>
        </w:rPr>
        <w:t>Procédure de remontée des candidatures externes au ministère en charge de l’écologie</w:t>
      </w:r>
      <w:bookmarkStart w:id="12" w:name="__RefNumPara__3461_1407733601"/>
      <w:bookmarkStart w:id="13" w:name="__RefHeading__8009_334686681"/>
      <w:bookmarkEnd w:id="12"/>
      <w:bookmarkEnd w:id="13"/>
    </w:p>
    <w:p w14:paraId="1D9596D6" w14:textId="5B927700" w:rsidR="00552C93" w:rsidRPr="00552C93" w:rsidRDefault="00552C93" w:rsidP="00552C93">
      <w:pPr>
        <w:widowControl/>
        <w:spacing w:before="100" w:beforeAutospacing="1" w:after="227"/>
        <w:jc w:val="both"/>
        <w:rPr>
          <w:rFonts w:eastAsia="Times New Roman" w:cs="Liberation Sans"/>
          <w:color w:val="000000"/>
          <w:sz w:val="22"/>
          <w:szCs w:val="22"/>
          <w:lang w:eastAsia="fr-FR" w:bidi="ar-SA"/>
        </w:rPr>
      </w:pPr>
      <w:bookmarkStart w:id="14" w:name="__RefNumPara__3466_1407733601"/>
      <w:bookmarkStart w:id="15" w:name="__RefHeading__8011_334686681"/>
      <w:bookmarkStart w:id="16" w:name="__RefHeading__8013_334686681"/>
      <w:bookmarkEnd w:id="14"/>
      <w:bookmarkEnd w:id="15"/>
      <w:bookmarkEnd w:id="16"/>
      <w:r>
        <w:rPr>
          <w:rFonts w:eastAsia="Times New Roman" w:cs="Liberation Sans"/>
          <w:color w:val="000000"/>
          <w:sz w:val="22"/>
          <w:szCs w:val="22"/>
          <w:lang w:eastAsia="fr-FR" w:bidi="ar-SA"/>
        </w:rPr>
        <w:t>Les agents externes sont les agents</w:t>
      </w:r>
      <w:r w:rsidRPr="00552C93">
        <w:rPr>
          <w:rFonts w:eastAsia="Times New Roman" w:cs="Liberation Sans"/>
          <w:color w:val="000000"/>
          <w:sz w:val="22"/>
          <w:szCs w:val="22"/>
          <w:lang w:eastAsia="fr-FR" w:bidi="ar-SA"/>
        </w:rPr>
        <w:t xml:space="preserve"> qui </w:t>
      </w:r>
      <w:r>
        <w:rPr>
          <w:rFonts w:eastAsia="Times New Roman" w:cs="Liberation Sans"/>
          <w:color w:val="000000"/>
          <w:sz w:val="22"/>
          <w:szCs w:val="22"/>
          <w:lang w:eastAsia="fr-FR" w:bidi="ar-SA"/>
        </w:rPr>
        <w:t>ne sont</w:t>
      </w:r>
      <w:r w:rsidRPr="00552C93">
        <w:rPr>
          <w:rFonts w:eastAsia="Times New Roman" w:cs="Liberation Sans"/>
          <w:color w:val="000000"/>
          <w:sz w:val="22"/>
          <w:szCs w:val="22"/>
          <w:lang w:eastAsia="fr-FR" w:bidi="ar-SA"/>
        </w:rPr>
        <w:t xml:space="preserve"> pas d’un corps géré par le MTECT </w:t>
      </w:r>
      <w:r w:rsidRPr="00552C93">
        <w:rPr>
          <w:rFonts w:eastAsia="Times New Roman" w:cs="Liberation Sans"/>
          <w:color w:val="000000"/>
          <w:sz w:val="22"/>
          <w:szCs w:val="22"/>
          <w:u w:val="single"/>
          <w:lang w:eastAsia="fr-FR" w:bidi="ar-SA"/>
        </w:rPr>
        <w:t>ET</w:t>
      </w:r>
      <w:r w:rsidRPr="00552C93">
        <w:rPr>
          <w:rFonts w:eastAsia="Times New Roman" w:cs="Liberation Sans"/>
          <w:color w:val="000000"/>
          <w:sz w:val="22"/>
          <w:szCs w:val="22"/>
          <w:lang w:eastAsia="fr-FR" w:bidi="ar-SA"/>
        </w:rPr>
        <w:t xml:space="preserve"> qui </w:t>
      </w:r>
      <w:r>
        <w:rPr>
          <w:rFonts w:eastAsia="Times New Roman" w:cs="Liberation Sans"/>
          <w:color w:val="000000"/>
          <w:sz w:val="22"/>
          <w:szCs w:val="22"/>
          <w:lang w:eastAsia="fr-FR" w:bidi="ar-SA"/>
        </w:rPr>
        <w:t>ne sont pas sur un poste relevant du MTECT. A contrario, la candidature d’un agent d’un corps non géré par le ministère mais qui occupe un poste payé par le ministère est interne, tout comme la candidature d’un ITPE revenant de détachement ou de PNA.</w:t>
      </w:r>
    </w:p>
    <w:p w14:paraId="4DD15B5B" w14:textId="77777777" w:rsidR="00E53390" w:rsidRDefault="00E075B3" w:rsidP="00E53390">
      <w:pPr>
        <w:widowControl/>
        <w:spacing w:before="100" w:beforeAutospacing="1" w:after="227"/>
        <w:rPr>
          <w:rFonts w:eastAsia="Times New Roman" w:cs="Liberation Sans"/>
          <w:color w:val="000000"/>
          <w:sz w:val="22"/>
          <w:szCs w:val="22"/>
          <w:lang w:eastAsia="fr-FR" w:bidi="ar-SA"/>
        </w:rPr>
      </w:pPr>
      <w:r>
        <w:rPr>
          <w:rFonts w:eastAsia="Times New Roman" w:cs="Liberation Sans"/>
          <w:color w:val="000000"/>
          <w:sz w:val="22"/>
          <w:szCs w:val="22"/>
          <w:lang w:eastAsia="fr-FR" w:bidi="ar-SA"/>
        </w:rPr>
        <w:t>En vue de faciliter les candidatures externes, les documents à fournir par ces candidats ont été réduits et intégrés dans le PM</w:t>
      </w:r>
      <w:r w:rsidR="00283463">
        <w:rPr>
          <w:rFonts w:eastAsia="Times New Roman" w:cs="Liberation Sans"/>
          <w:color w:val="000000"/>
          <w:sz w:val="22"/>
          <w:szCs w:val="22"/>
          <w:lang w:eastAsia="fr-FR" w:bidi="ar-SA"/>
        </w:rPr>
        <w:t xml:space="preserve"> </w:t>
      </w:r>
      <w:r w:rsidR="00E53390">
        <w:rPr>
          <w:rFonts w:eastAsia="Times New Roman" w:cs="Liberation Sans"/>
          <w:color w:val="000000"/>
          <w:sz w:val="22"/>
          <w:szCs w:val="22"/>
          <w:lang w:eastAsia="fr-FR" w:bidi="ar-SA"/>
        </w:rPr>
        <w:t xml:space="preserve">104 et le calendrier </w:t>
      </w:r>
      <w:r>
        <w:rPr>
          <w:rFonts w:eastAsia="Times New Roman" w:cs="Liberation Sans"/>
          <w:color w:val="000000"/>
          <w:sz w:val="22"/>
          <w:szCs w:val="22"/>
          <w:lang w:eastAsia="fr-FR" w:bidi="ar-SA"/>
        </w:rPr>
        <w:t>d’envoi adapté.</w:t>
      </w:r>
      <w:r w:rsidR="00E53390">
        <w:rPr>
          <w:rFonts w:eastAsia="Times New Roman" w:cs="Liberation Sans"/>
          <w:color w:val="000000"/>
          <w:sz w:val="22"/>
          <w:szCs w:val="22"/>
          <w:lang w:eastAsia="fr-FR" w:bidi="ar-SA"/>
        </w:rPr>
        <w:t xml:space="preserve"> </w:t>
      </w:r>
    </w:p>
    <w:p w14:paraId="0FEB86AA" w14:textId="3E16FA8B" w:rsidR="00653E67" w:rsidRPr="00E53390" w:rsidRDefault="00653E67" w:rsidP="00E53390">
      <w:pPr>
        <w:widowControl/>
        <w:spacing w:before="100" w:beforeAutospacing="1" w:after="227"/>
        <w:rPr>
          <w:rFonts w:eastAsia="Times New Roman" w:cs="Liberation Sans"/>
          <w:color w:val="000000"/>
          <w:sz w:val="22"/>
          <w:szCs w:val="22"/>
          <w:lang w:eastAsia="fr-FR" w:bidi="ar-SA"/>
        </w:rPr>
      </w:pPr>
      <w:r w:rsidRPr="00D33802">
        <w:rPr>
          <w:rFonts w:eastAsia="Times New Roman" w:cs="Liberation Sans"/>
          <w:sz w:val="22"/>
          <w:szCs w:val="22"/>
          <w:lang w:eastAsia="fr-FR" w:bidi="ar-SA"/>
        </w:rPr>
        <w:t>Le service d'origine d</w:t>
      </w:r>
      <w:r w:rsidR="00046985" w:rsidRPr="00D33802">
        <w:rPr>
          <w:rFonts w:eastAsia="Times New Roman" w:cs="Liberation Sans"/>
          <w:sz w:val="22"/>
          <w:szCs w:val="22"/>
          <w:lang w:eastAsia="fr-FR" w:bidi="ar-SA"/>
        </w:rPr>
        <w:t>es</w:t>
      </w:r>
      <w:r w:rsidRPr="00D33802">
        <w:rPr>
          <w:rFonts w:eastAsia="Times New Roman" w:cs="Liberation Sans"/>
          <w:sz w:val="22"/>
          <w:szCs w:val="22"/>
          <w:lang w:eastAsia="fr-FR" w:bidi="ar-SA"/>
        </w:rPr>
        <w:t xml:space="preserve"> candidat</w:t>
      </w:r>
      <w:r w:rsidR="002908D5">
        <w:rPr>
          <w:rFonts w:eastAsia="Times New Roman" w:cs="Liberation Sans"/>
          <w:sz w:val="22"/>
          <w:szCs w:val="22"/>
          <w:lang w:eastAsia="fr-FR" w:bidi="ar-SA"/>
        </w:rPr>
        <w:t>(e)</w:t>
      </w:r>
      <w:r w:rsidR="00046985" w:rsidRPr="00D33802">
        <w:rPr>
          <w:rFonts w:eastAsia="Times New Roman" w:cs="Liberation Sans"/>
          <w:sz w:val="22"/>
          <w:szCs w:val="22"/>
          <w:lang w:eastAsia="fr-FR" w:bidi="ar-SA"/>
        </w:rPr>
        <w:t>s</w:t>
      </w:r>
      <w:r w:rsidRPr="00D33802">
        <w:rPr>
          <w:rFonts w:eastAsia="Times New Roman" w:cs="Liberation Sans"/>
          <w:sz w:val="22"/>
          <w:szCs w:val="22"/>
          <w:lang w:eastAsia="fr-FR" w:bidi="ar-SA"/>
        </w:rPr>
        <w:t xml:space="preserve"> externe</w:t>
      </w:r>
      <w:r w:rsidR="00046985" w:rsidRPr="00D33802">
        <w:rPr>
          <w:rFonts w:eastAsia="Times New Roman" w:cs="Liberation Sans"/>
          <w:sz w:val="22"/>
          <w:szCs w:val="22"/>
          <w:lang w:eastAsia="fr-FR" w:bidi="ar-SA"/>
        </w:rPr>
        <w:t>s</w:t>
      </w:r>
      <w:r w:rsidRPr="00D33802">
        <w:rPr>
          <w:rFonts w:eastAsia="Times New Roman" w:cs="Liberation Sans"/>
          <w:sz w:val="22"/>
          <w:szCs w:val="22"/>
          <w:lang w:eastAsia="fr-FR" w:bidi="ar-SA"/>
        </w:rPr>
        <w:t xml:space="preserve"> ne disposant pas de l’application </w:t>
      </w:r>
      <w:r w:rsidR="00EA7078" w:rsidRPr="00D33802">
        <w:rPr>
          <w:rFonts w:eastAsia="Times New Roman" w:cs="Liberation Sans"/>
          <w:sz w:val="22"/>
          <w:szCs w:val="22"/>
          <w:lang w:eastAsia="fr-FR" w:bidi="ar-SA"/>
        </w:rPr>
        <w:t>R</w:t>
      </w:r>
      <w:r w:rsidR="00FD2BCA" w:rsidRPr="00D33802">
        <w:rPr>
          <w:rFonts w:eastAsia="Times New Roman" w:cs="Liberation Sans"/>
          <w:sz w:val="22"/>
          <w:szCs w:val="22"/>
          <w:lang w:eastAsia="fr-FR" w:bidi="ar-SA"/>
        </w:rPr>
        <w:t>enoi</w:t>
      </w:r>
      <w:r w:rsidR="00EA7078" w:rsidRPr="00D33802">
        <w:rPr>
          <w:rFonts w:eastAsia="Times New Roman" w:cs="Liberation Sans"/>
          <w:sz w:val="22"/>
          <w:szCs w:val="22"/>
          <w:lang w:eastAsia="fr-FR" w:bidi="ar-SA"/>
        </w:rPr>
        <w:t>RH</w:t>
      </w:r>
      <w:r w:rsidRPr="00D33802">
        <w:rPr>
          <w:rFonts w:eastAsia="Times New Roman" w:cs="Liberation Sans"/>
          <w:sz w:val="22"/>
          <w:szCs w:val="22"/>
          <w:lang w:eastAsia="fr-FR" w:bidi="ar-SA"/>
        </w:rPr>
        <w:t xml:space="preserve">, l’application est à renseigner par le service d’accueil </w:t>
      </w:r>
      <w:r w:rsidR="005E23DC" w:rsidRPr="00D33802">
        <w:rPr>
          <w:rFonts w:eastAsia="Times New Roman" w:cs="Liberation Sans"/>
          <w:sz w:val="22"/>
          <w:szCs w:val="22"/>
          <w:lang w:eastAsia="fr-FR" w:bidi="ar-SA"/>
        </w:rPr>
        <w:t>sur l</w:t>
      </w:r>
      <w:r w:rsidR="00552C93">
        <w:rPr>
          <w:rFonts w:eastAsia="Times New Roman" w:cs="Liberation Sans"/>
          <w:sz w:val="22"/>
          <w:szCs w:val="22"/>
          <w:lang w:eastAsia="fr-FR" w:bidi="ar-SA"/>
        </w:rPr>
        <w:t>a</w:t>
      </w:r>
      <w:r w:rsidR="005E23DC" w:rsidRPr="00D33802">
        <w:rPr>
          <w:rFonts w:eastAsia="Times New Roman" w:cs="Liberation Sans"/>
          <w:sz w:val="22"/>
          <w:szCs w:val="22"/>
          <w:lang w:eastAsia="fr-FR" w:bidi="ar-SA"/>
        </w:rPr>
        <w:t xml:space="preserve"> base des informations fournies par l’agent </w:t>
      </w:r>
      <w:r w:rsidR="000513EC" w:rsidRPr="00D33802">
        <w:rPr>
          <w:rFonts w:eastAsia="Times New Roman" w:cs="Liberation Sans"/>
          <w:sz w:val="22"/>
          <w:szCs w:val="22"/>
          <w:lang w:eastAsia="fr-FR" w:bidi="ar-SA"/>
        </w:rPr>
        <w:t xml:space="preserve">ou l’agente </w:t>
      </w:r>
      <w:r w:rsidR="005E23DC" w:rsidRPr="00D33802">
        <w:rPr>
          <w:rFonts w:eastAsia="Times New Roman" w:cs="Liberation Sans"/>
          <w:sz w:val="22"/>
          <w:szCs w:val="22"/>
          <w:lang w:eastAsia="fr-FR" w:bidi="ar-SA"/>
        </w:rPr>
        <w:t xml:space="preserve">dans son </w:t>
      </w:r>
      <w:r w:rsidR="00593FBD">
        <w:rPr>
          <w:rFonts w:eastAsia="Times New Roman" w:cs="Liberation Sans"/>
          <w:sz w:val="22"/>
          <w:szCs w:val="22"/>
          <w:lang w:eastAsia="fr-FR" w:bidi="ar-SA"/>
        </w:rPr>
        <w:t>PM</w:t>
      </w:r>
      <w:r w:rsidR="00283463">
        <w:rPr>
          <w:rFonts w:eastAsia="Times New Roman" w:cs="Liberation Sans"/>
          <w:sz w:val="22"/>
          <w:szCs w:val="22"/>
          <w:lang w:eastAsia="fr-FR" w:bidi="ar-SA"/>
        </w:rPr>
        <w:t xml:space="preserve"> </w:t>
      </w:r>
      <w:r w:rsidR="00593FBD">
        <w:rPr>
          <w:rFonts w:eastAsia="Times New Roman" w:cs="Liberation Sans"/>
          <w:sz w:val="22"/>
          <w:szCs w:val="22"/>
          <w:lang w:eastAsia="fr-FR" w:bidi="ar-SA"/>
        </w:rPr>
        <w:t>104</w:t>
      </w:r>
      <w:r w:rsidR="005E23DC" w:rsidRPr="00D33802">
        <w:rPr>
          <w:rFonts w:eastAsia="Times New Roman" w:cs="Liberation Sans"/>
          <w:sz w:val="22"/>
          <w:szCs w:val="22"/>
          <w:lang w:eastAsia="fr-FR" w:bidi="ar-SA"/>
        </w:rPr>
        <w:t>.</w:t>
      </w:r>
    </w:p>
    <w:p w14:paraId="45354B7C" w14:textId="78AA9C9B" w:rsidR="00BC7B8E" w:rsidRDefault="00415403" w:rsidP="00E53390">
      <w:pPr>
        <w:widowControl/>
        <w:spacing w:before="100" w:beforeAutospacing="1"/>
        <w:jc w:val="both"/>
        <w:rPr>
          <w:rFonts w:eastAsia="Times New Roman" w:cs="Liberation Sans"/>
          <w:color w:val="000000"/>
          <w:sz w:val="22"/>
          <w:szCs w:val="22"/>
          <w:highlight w:val="yellow"/>
          <w:lang w:eastAsia="fr-FR" w:bidi="ar-SA"/>
        </w:rPr>
      </w:pPr>
      <w:bookmarkStart w:id="17" w:name="__RefHeading__8015_334686681"/>
      <w:bookmarkEnd w:id="17"/>
      <w:r w:rsidRPr="00D33802">
        <w:rPr>
          <w:rFonts w:eastAsia="Times New Roman" w:cs="Liberation Sans"/>
          <w:color w:val="000000"/>
          <w:sz w:val="22"/>
          <w:szCs w:val="22"/>
          <w:lang w:eastAsia="fr-FR" w:bidi="ar-SA"/>
        </w:rPr>
        <w:lastRenderedPageBreak/>
        <w:t xml:space="preserve">Cependant, </w:t>
      </w:r>
      <w:r w:rsidRPr="00D33802">
        <w:rPr>
          <w:rFonts w:eastAsia="Times New Roman" w:cs="Liberation Sans"/>
          <w:color w:val="000000"/>
          <w:sz w:val="22"/>
          <w:szCs w:val="22"/>
          <w:u w:val="single"/>
          <w:lang w:eastAsia="fr-FR" w:bidi="ar-SA"/>
        </w:rPr>
        <w:t xml:space="preserve">l’étude de </w:t>
      </w:r>
      <w:r w:rsidR="00046985" w:rsidRPr="00D33802">
        <w:rPr>
          <w:rFonts w:eastAsia="Times New Roman" w:cs="Liberation Sans"/>
          <w:color w:val="000000"/>
          <w:sz w:val="22"/>
          <w:szCs w:val="22"/>
          <w:u w:val="single"/>
          <w:lang w:eastAsia="fr-FR" w:bidi="ar-SA"/>
        </w:rPr>
        <w:t xml:space="preserve">leurs </w:t>
      </w:r>
      <w:r w:rsidRPr="00D33802">
        <w:rPr>
          <w:rFonts w:eastAsia="Times New Roman" w:cs="Liberation Sans"/>
          <w:color w:val="000000"/>
          <w:sz w:val="22"/>
          <w:szCs w:val="22"/>
          <w:u w:val="single"/>
          <w:lang w:eastAsia="fr-FR" w:bidi="ar-SA"/>
        </w:rPr>
        <w:t>candidature</w:t>
      </w:r>
      <w:r w:rsidR="00046985" w:rsidRPr="00D33802">
        <w:rPr>
          <w:rFonts w:eastAsia="Times New Roman" w:cs="Liberation Sans"/>
          <w:color w:val="000000"/>
          <w:sz w:val="22"/>
          <w:szCs w:val="22"/>
          <w:u w:val="single"/>
          <w:lang w:eastAsia="fr-FR" w:bidi="ar-SA"/>
        </w:rPr>
        <w:t>s</w:t>
      </w:r>
      <w:r w:rsidRPr="00D33802">
        <w:rPr>
          <w:rFonts w:eastAsia="Times New Roman" w:cs="Liberation Sans"/>
          <w:color w:val="000000"/>
          <w:sz w:val="22"/>
          <w:szCs w:val="22"/>
          <w:u w:val="single"/>
          <w:lang w:eastAsia="fr-FR" w:bidi="ar-SA"/>
        </w:rPr>
        <w:t xml:space="preserve">, et en particulier le mode de recrutement (par voie de PNA ou de détachement), ne pourra </w:t>
      </w:r>
      <w:r w:rsidRPr="00BC7B8E">
        <w:rPr>
          <w:rFonts w:eastAsia="Times New Roman" w:cs="Liberation Sans"/>
          <w:color w:val="000000"/>
          <w:sz w:val="22"/>
          <w:szCs w:val="22"/>
          <w:u w:val="single"/>
          <w:lang w:eastAsia="fr-FR" w:bidi="ar-SA"/>
        </w:rPr>
        <w:t>être effectuée</w:t>
      </w:r>
      <w:r w:rsidRPr="00BC7B8E">
        <w:rPr>
          <w:rFonts w:eastAsia="Times New Roman" w:cs="Liberation Sans"/>
          <w:color w:val="000000"/>
          <w:sz w:val="22"/>
          <w:szCs w:val="22"/>
          <w:lang w:eastAsia="fr-FR" w:bidi="ar-SA"/>
        </w:rPr>
        <w:t xml:space="preserve"> qu’au vu d’un dossier complet</w:t>
      </w:r>
      <w:r w:rsidR="008C305B" w:rsidRPr="00BC7B8E">
        <w:rPr>
          <w:rFonts w:eastAsia="Times New Roman" w:cs="Liberation Sans"/>
          <w:color w:val="000000"/>
          <w:sz w:val="22"/>
          <w:szCs w:val="22"/>
          <w:lang w:eastAsia="fr-FR" w:bidi="ar-SA"/>
        </w:rPr>
        <w:t xml:space="preserve">, qui doit être </w:t>
      </w:r>
      <w:r w:rsidR="00BC7B8E" w:rsidRPr="00BC7B8E">
        <w:rPr>
          <w:rFonts w:eastAsia="Times New Roman" w:cs="Liberation Sans"/>
          <w:color w:val="000000"/>
          <w:sz w:val="22"/>
          <w:szCs w:val="22"/>
          <w:lang w:eastAsia="fr-FR" w:bidi="ar-SA"/>
        </w:rPr>
        <w:t>transmis avant le début de la gestion des candidatures par la DRH</w:t>
      </w:r>
      <w:r w:rsidR="00BC7B8E">
        <w:rPr>
          <w:rFonts w:eastAsia="Times New Roman" w:cs="Liberation Sans"/>
          <w:color w:val="000000"/>
          <w:sz w:val="22"/>
          <w:szCs w:val="22"/>
          <w:lang w:eastAsia="fr-FR" w:bidi="ar-SA"/>
        </w:rPr>
        <w:t xml:space="preserve"> (2 mai 2023)</w:t>
      </w:r>
      <w:bookmarkStart w:id="18" w:name="_GoBack"/>
      <w:bookmarkEnd w:id="18"/>
      <w:r w:rsidR="00BC7B8E" w:rsidRPr="00BC7B8E">
        <w:rPr>
          <w:rFonts w:eastAsia="Times New Roman" w:cs="Liberation Sans"/>
          <w:color w:val="000000"/>
          <w:sz w:val="22"/>
          <w:szCs w:val="22"/>
          <w:lang w:eastAsia="fr-FR" w:bidi="ar-SA"/>
        </w:rPr>
        <w:t>.</w:t>
      </w:r>
    </w:p>
    <w:p w14:paraId="0D46B0D5" w14:textId="77777777" w:rsidR="001D0C31" w:rsidRPr="00D33802" w:rsidRDefault="001D0C31" w:rsidP="008C305B">
      <w:pPr>
        <w:widowControl/>
        <w:spacing w:before="100" w:beforeAutospacing="1"/>
        <w:jc w:val="both"/>
        <w:rPr>
          <w:rFonts w:eastAsia="Times New Roman" w:cs="Liberation Sans"/>
          <w:color w:val="000000"/>
          <w:sz w:val="22"/>
          <w:szCs w:val="22"/>
          <w:lang w:eastAsia="fr-FR" w:bidi="ar-SA"/>
        </w:rPr>
      </w:pPr>
    </w:p>
    <w:p w14:paraId="309541DF" w14:textId="77777777" w:rsidR="0038577A" w:rsidRPr="00F70947" w:rsidRDefault="0038577A" w:rsidP="0038577A">
      <w:pPr>
        <w:pStyle w:val="Titre1"/>
        <w:rPr>
          <w:rFonts w:cs="Liberation Sans"/>
          <w:sz w:val="24"/>
          <w:szCs w:val="24"/>
        </w:rPr>
      </w:pPr>
      <w:r w:rsidRPr="00F70947">
        <w:rPr>
          <w:rFonts w:cs="Liberation Sans"/>
          <w:sz w:val="24"/>
          <w:szCs w:val="24"/>
        </w:rPr>
        <w:t>Examen des candidatures externes</w:t>
      </w:r>
    </w:p>
    <w:p w14:paraId="690CDEB4" w14:textId="77777777" w:rsidR="000953F8" w:rsidRPr="00E33B5A" w:rsidRDefault="000953F8" w:rsidP="000953F8">
      <w:pPr>
        <w:pStyle w:val="Corpsdetexte"/>
        <w:rPr>
          <w:rFonts w:cs="Liberation Sans"/>
        </w:rPr>
      </w:pPr>
    </w:p>
    <w:p w14:paraId="2DC87F4D" w14:textId="77777777" w:rsidR="00653E67" w:rsidRPr="00D33802" w:rsidRDefault="004E65AC" w:rsidP="005E2D8A">
      <w:pPr>
        <w:widowControl/>
        <w:spacing w:before="238" w:after="100" w:afterAutospacing="1"/>
        <w:ind w:firstLine="720"/>
        <w:outlineLvl w:val="1"/>
        <w:rPr>
          <w:rFonts w:eastAsia="Times New Roman" w:cs="Liberation Sans"/>
          <w:b/>
          <w:bCs/>
          <w:sz w:val="28"/>
          <w:szCs w:val="28"/>
          <w:lang w:eastAsia="fr-FR" w:bidi="ar-SA"/>
        </w:rPr>
      </w:pPr>
      <w:r w:rsidRPr="00D33802">
        <w:rPr>
          <w:rFonts w:eastAsia="Times New Roman" w:cs="Liberation Sans"/>
          <w:b/>
          <w:bCs/>
          <w:sz w:val="22"/>
          <w:szCs w:val="22"/>
          <w:lang w:eastAsia="fr-FR" w:bidi="ar-SA"/>
        </w:rPr>
        <w:t>5</w:t>
      </w:r>
      <w:r w:rsidR="00653E67" w:rsidRPr="00D33802">
        <w:rPr>
          <w:rFonts w:eastAsia="Times New Roman" w:cs="Liberation Sans"/>
          <w:b/>
          <w:bCs/>
          <w:sz w:val="22"/>
          <w:szCs w:val="22"/>
          <w:lang w:eastAsia="fr-FR" w:bidi="ar-SA"/>
        </w:rPr>
        <w:t>.1</w:t>
      </w:r>
      <w:r w:rsidR="0000035B" w:rsidRPr="00D33802">
        <w:rPr>
          <w:rFonts w:eastAsia="Times New Roman" w:cs="Liberation Sans"/>
          <w:b/>
          <w:bCs/>
          <w:sz w:val="22"/>
          <w:szCs w:val="22"/>
          <w:lang w:eastAsia="fr-FR" w:bidi="ar-SA"/>
        </w:rPr>
        <w:t>.</w:t>
      </w:r>
      <w:r w:rsidR="00653E67" w:rsidRPr="00D33802">
        <w:rPr>
          <w:rFonts w:eastAsia="Times New Roman" w:cs="Liberation Sans"/>
          <w:b/>
          <w:bCs/>
          <w:sz w:val="22"/>
          <w:szCs w:val="22"/>
          <w:lang w:eastAsia="fr-FR" w:bidi="ar-SA"/>
        </w:rPr>
        <w:t xml:space="preserve"> </w:t>
      </w:r>
      <w:r w:rsidR="0000035B" w:rsidRPr="00D33802">
        <w:rPr>
          <w:rFonts w:eastAsia="Times New Roman" w:cs="Liberation Sans"/>
          <w:b/>
          <w:bCs/>
          <w:sz w:val="22"/>
          <w:szCs w:val="22"/>
          <w:lang w:eastAsia="fr-FR" w:bidi="ar-SA"/>
        </w:rPr>
        <w:t>Accueil en détachement</w:t>
      </w:r>
    </w:p>
    <w:p w14:paraId="7FC873A0" w14:textId="21683DB9" w:rsidR="001719AB" w:rsidRDefault="0000035B" w:rsidP="001719AB">
      <w:pPr>
        <w:widowControl/>
        <w:spacing w:before="100" w:beforeAutospacing="1"/>
        <w:jc w:val="both"/>
        <w:rPr>
          <w:rFonts w:eastAsia="Times New Roman" w:cs="Liberation Sans"/>
          <w:bCs/>
          <w:color w:val="000000"/>
          <w:sz w:val="22"/>
          <w:szCs w:val="22"/>
          <w:lang w:eastAsia="fr-FR" w:bidi="ar-SA"/>
        </w:rPr>
      </w:pPr>
      <w:r w:rsidRPr="00D33802">
        <w:rPr>
          <w:rFonts w:eastAsia="Times New Roman" w:cs="Liberation Sans"/>
          <w:color w:val="000000"/>
          <w:sz w:val="22"/>
          <w:szCs w:val="22"/>
          <w:lang w:eastAsia="fr-FR" w:bidi="ar-SA"/>
        </w:rPr>
        <w:t xml:space="preserve">Pour toute demande d’accueil en détachement, la liste des pièces à fournir au bureau RM2 est précisée </w:t>
      </w:r>
      <w:r w:rsidR="00A92315" w:rsidRPr="00D33802">
        <w:rPr>
          <w:rFonts w:eastAsia="Times New Roman" w:cs="Liberation Sans"/>
          <w:color w:val="000000"/>
          <w:sz w:val="22"/>
          <w:szCs w:val="22"/>
          <w:lang w:eastAsia="fr-FR" w:bidi="ar-SA"/>
        </w:rPr>
        <w:t>da</w:t>
      </w:r>
      <w:r w:rsidR="001719AB" w:rsidRPr="00D33802">
        <w:rPr>
          <w:rFonts w:eastAsia="Times New Roman" w:cs="Liberation Sans"/>
          <w:color w:val="000000"/>
          <w:sz w:val="22"/>
          <w:szCs w:val="22"/>
          <w:lang w:eastAsia="fr-FR" w:bidi="ar-SA"/>
        </w:rPr>
        <w:t xml:space="preserve">ns l’annexe </w:t>
      </w:r>
      <w:r w:rsidR="0032327A">
        <w:rPr>
          <w:rFonts w:eastAsia="Times New Roman" w:cs="Liberation Sans"/>
          <w:color w:val="000000"/>
          <w:sz w:val="22"/>
          <w:szCs w:val="22"/>
          <w:lang w:eastAsia="fr-FR" w:bidi="ar-SA"/>
        </w:rPr>
        <w:t>6</w:t>
      </w:r>
      <w:r w:rsidR="009D6546" w:rsidRPr="00D33802">
        <w:rPr>
          <w:rFonts w:eastAsia="Times New Roman" w:cs="Liberation Sans"/>
          <w:bCs/>
          <w:color w:val="000000"/>
          <w:sz w:val="22"/>
          <w:szCs w:val="22"/>
          <w:lang w:eastAsia="fr-FR" w:bidi="ar-SA"/>
        </w:rPr>
        <w:t>.</w:t>
      </w:r>
    </w:p>
    <w:p w14:paraId="55F9B6A5" w14:textId="66E82A5E" w:rsidR="00404116" w:rsidRPr="00D33802" w:rsidRDefault="00404116" w:rsidP="00553D78">
      <w:pPr>
        <w:widowControl/>
        <w:spacing w:before="238" w:after="100" w:afterAutospacing="1"/>
        <w:ind w:firstLine="720"/>
        <w:outlineLvl w:val="1"/>
        <w:rPr>
          <w:rFonts w:eastAsia="Times New Roman" w:cs="Liberation Sans"/>
          <w:b/>
          <w:bCs/>
          <w:sz w:val="22"/>
          <w:szCs w:val="22"/>
          <w:lang w:eastAsia="fr-FR" w:bidi="ar-SA"/>
        </w:rPr>
      </w:pPr>
      <w:r w:rsidRPr="00D33802">
        <w:rPr>
          <w:rFonts w:eastAsia="Times New Roman" w:cs="Liberation Sans"/>
          <w:b/>
          <w:bCs/>
          <w:sz w:val="22"/>
          <w:szCs w:val="22"/>
          <w:lang w:eastAsia="fr-FR" w:bidi="ar-SA"/>
        </w:rPr>
        <w:t>5.</w:t>
      </w:r>
      <w:r w:rsidR="00425053" w:rsidRPr="00D33802">
        <w:rPr>
          <w:rFonts w:eastAsia="Times New Roman" w:cs="Liberation Sans"/>
          <w:b/>
          <w:bCs/>
          <w:sz w:val="22"/>
          <w:szCs w:val="22"/>
          <w:lang w:eastAsia="fr-FR" w:bidi="ar-SA"/>
        </w:rPr>
        <w:t>2. Recrutements</w:t>
      </w:r>
      <w:r w:rsidR="007412B6" w:rsidRPr="00D33802">
        <w:rPr>
          <w:rFonts w:eastAsia="Times New Roman" w:cs="Liberation Sans"/>
          <w:b/>
          <w:bCs/>
          <w:sz w:val="22"/>
          <w:szCs w:val="22"/>
          <w:lang w:eastAsia="fr-FR" w:bidi="ar-SA"/>
        </w:rPr>
        <w:t xml:space="preserve"> interminis</w:t>
      </w:r>
      <w:r w:rsidR="00553D78" w:rsidRPr="00D33802">
        <w:rPr>
          <w:rFonts w:eastAsia="Times New Roman" w:cs="Liberation Sans"/>
          <w:b/>
          <w:bCs/>
          <w:sz w:val="22"/>
          <w:szCs w:val="22"/>
          <w:lang w:eastAsia="fr-FR" w:bidi="ar-SA"/>
        </w:rPr>
        <w:t>t</w:t>
      </w:r>
      <w:r w:rsidR="007412B6" w:rsidRPr="00D33802">
        <w:rPr>
          <w:rFonts w:eastAsia="Times New Roman" w:cs="Liberation Sans"/>
          <w:b/>
          <w:bCs/>
          <w:sz w:val="22"/>
          <w:szCs w:val="22"/>
          <w:lang w:eastAsia="fr-FR" w:bidi="ar-SA"/>
        </w:rPr>
        <w:t>ériels</w:t>
      </w:r>
    </w:p>
    <w:p w14:paraId="1229DC3E" w14:textId="7020999C" w:rsidR="007412B6" w:rsidRDefault="00C010E9" w:rsidP="006500B5">
      <w:pPr>
        <w:widowControl/>
        <w:spacing w:before="100" w:beforeAutospacing="1"/>
        <w:jc w:val="both"/>
        <w:rPr>
          <w:rFonts w:eastAsia="Times New Roman" w:cs="Liberation Sans"/>
          <w:color w:val="000000"/>
          <w:sz w:val="22"/>
          <w:szCs w:val="22"/>
          <w:lang w:eastAsia="fr-FR" w:bidi="ar-SA"/>
        </w:rPr>
      </w:pPr>
      <w:r>
        <w:rPr>
          <w:rFonts w:eastAsia="Times New Roman" w:cs="Liberation Sans"/>
          <w:color w:val="000000"/>
          <w:sz w:val="22"/>
          <w:szCs w:val="22"/>
          <w:lang w:eastAsia="fr-FR" w:bidi="ar-SA"/>
        </w:rPr>
        <w:t>I</w:t>
      </w:r>
      <w:r w:rsidR="007412B6" w:rsidRPr="00D33802">
        <w:rPr>
          <w:rFonts w:eastAsia="Times New Roman" w:cs="Liberation Sans"/>
          <w:color w:val="000000"/>
          <w:sz w:val="22"/>
          <w:szCs w:val="22"/>
          <w:lang w:eastAsia="fr-FR" w:bidi="ar-SA"/>
        </w:rPr>
        <w:t xml:space="preserve">l n’est pas nécessaire de transmettre au bureau RM2 (SG/DRH/D/RM2) un tableau de classement des candidatures externes par ZGE. </w:t>
      </w:r>
    </w:p>
    <w:p w14:paraId="78C471D6" w14:textId="799EF801" w:rsidR="00FD6218" w:rsidRDefault="00FD6218" w:rsidP="006500B5">
      <w:pPr>
        <w:widowControl/>
        <w:spacing w:before="100" w:beforeAutospacing="1"/>
        <w:jc w:val="both"/>
        <w:rPr>
          <w:rFonts w:eastAsia="Times New Roman" w:cs="Liberation Sans"/>
          <w:color w:val="000000"/>
          <w:sz w:val="22"/>
          <w:szCs w:val="22"/>
          <w:lang w:eastAsia="fr-FR" w:bidi="ar-SA"/>
        </w:rPr>
      </w:pPr>
      <w:r>
        <w:rPr>
          <w:rFonts w:eastAsia="Times New Roman" w:cs="Liberation Sans"/>
          <w:color w:val="000000"/>
          <w:sz w:val="22"/>
          <w:szCs w:val="22"/>
          <w:lang w:eastAsia="fr-FR" w:bidi="ar-SA"/>
        </w:rPr>
        <w:t xml:space="preserve">Pour le périmètre de l’administration territoriale de l’Etat (DREAL, DEAL, DDI), conformément à la circulaire du 22 décembre 2021, </w:t>
      </w:r>
      <w:r w:rsidRPr="00FD6218">
        <w:rPr>
          <w:rFonts w:eastAsia="Times New Roman" w:cs="Liberation Sans"/>
          <w:color w:val="000000"/>
          <w:sz w:val="22"/>
          <w:szCs w:val="22"/>
          <w:lang w:eastAsia="fr-FR" w:bidi="ar-SA"/>
        </w:rPr>
        <w:t>le système antérieur de validation des entrées externes par l'administration centrale ne s'applique plus (pour toutes les catégories A, B et C). Aucune priorité ne sera donnée par l’administration centrale au motif que des candidatures sont internes ou externes (à la structure, à la région, au ministère…).</w:t>
      </w:r>
      <w:r w:rsidR="006A7C91">
        <w:rPr>
          <w:rFonts w:eastAsia="Times New Roman" w:cs="Liberation Sans"/>
          <w:color w:val="000000"/>
          <w:sz w:val="22"/>
          <w:szCs w:val="22"/>
          <w:lang w:eastAsia="fr-FR" w:bidi="ar-SA"/>
        </w:rPr>
        <w:t xml:space="preserve"> </w:t>
      </w:r>
      <w:r w:rsidR="006A7C91" w:rsidRPr="006A7C91">
        <w:rPr>
          <w:rFonts w:eastAsia="Times New Roman" w:cs="Liberation Sans"/>
          <w:color w:val="000000"/>
          <w:sz w:val="22"/>
          <w:szCs w:val="22"/>
          <w:lang w:eastAsia="fr-FR" w:bidi="ar-SA"/>
        </w:rPr>
        <w:t>Les mêmes modalités sont appliquées aux DIR et DIRM</w:t>
      </w:r>
      <w:r w:rsidR="006A7C91">
        <w:rPr>
          <w:rFonts w:eastAsia="Times New Roman" w:cs="Liberation Sans"/>
          <w:color w:val="000000"/>
          <w:sz w:val="22"/>
          <w:szCs w:val="22"/>
          <w:lang w:eastAsia="fr-FR" w:bidi="ar-SA"/>
        </w:rPr>
        <w:t>.</w:t>
      </w:r>
    </w:p>
    <w:p w14:paraId="629D3067" w14:textId="77777777" w:rsidR="00C621D9" w:rsidRPr="00D33802" w:rsidRDefault="00C621D9" w:rsidP="006500B5">
      <w:pPr>
        <w:widowControl/>
        <w:spacing w:before="100" w:beforeAutospacing="1"/>
        <w:jc w:val="both"/>
        <w:rPr>
          <w:rFonts w:eastAsia="Times New Roman" w:cs="Liberation Sans"/>
          <w:color w:val="000000"/>
          <w:sz w:val="22"/>
          <w:szCs w:val="22"/>
          <w:lang w:eastAsia="fr-FR" w:bidi="ar-SA"/>
        </w:rPr>
      </w:pPr>
    </w:p>
    <w:p w14:paraId="14941254" w14:textId="7A0EC131" w:rsidR="0000035B" w:rsidRPr="00D33802" w:rsidRDefault="0000035B" w:rsidP="0000035B">
      <w:pPr>
        <w:widowControl/>
        <w:spacing w:before="238" w:after="100" w:afterAutospacing="1"/>
        <w:ind w:firstLine="720"/>
        <w:outlineLvl w:val="1"/>
        <w:rPr>
          <w:rFonts w:eastAsia="Times New Roman" w:cs="Liberation Sans"/>
          <w:b/>
          <w:bCs/>
          <w:sz w:val="28"/>
          <w:szCs w:val="28"/>
          <w:lang w:eastAsia="fr-FR" w:bidi="ar-SA"/>
        </w:rPr>
      </w:pPr>
      <w:r w:rsidRPr="00D33802">
        <w:rPr>
          <w:rFonts w:eastAsia="Times New Roman" w:cs="Liberation Sans"/>
          <w:b/>
          <w:bCs/>
          <w:sz w:val="22"/>
          <w:szCs w:val="22"/>
          <w:lang w:eastAsia="fr-FR" w:bidi="ar-SA"/>
        </w:rPr>
        <w:t>5.</w:t>
      </w:r>
      <w:r w:rsidR="00404116" w:rsidRPr="00D33802">
        <w:rPr>
          <w:rFonts w:eastAsia="Times New Roman" w:cs="Liberation Sans"/>
          <w:b/>
          <w:bCs/>
          <w:sz w:val="22"/>
          <w:szCs w:val="22"/>
          <w:lang w:eastAsia="fr-FR" w:bidi="ar-SA"/>
        </w:rPr>
        <w:t>3</w:t>
      </w:r>
      <w:r w:rsidRPr="00D33802">
        <w:rPr>
          <w:rFonts w:eastAsia="Times New Roman" w:cs="Liberation Sans"/>
          <w:b/>
          <w:bCs/>
          <w:sz w:val="22"/>
          <w:szCs w:val="22"/>
          <w:lang w:eastAsia="fr-FR" w:bidi="ar-SA"/>
        </w:rPr>
        <w:t>. Candidatures d'agents contractuels</w:t>
      </w:r>
    </w:p>
    <w:p w14:paraId="0665DFC6" w14:textId="77777777" w:rsidR="000031BB" w:rsidRPr="00A90094" w:rsidRDefault="000031BB" w:rsidP="000031BB">
      <w:pPr>
        <w:autoSpaceDE w:val="0"/>
        <w:autoSpaceDN w:val="0"/>
        <w:adjustRightInd w:val="0"/>
        <w:rPr>
          <w:rFonts w:eastAsiaTheme="minorEastAsia" w:cs="Liberation Sans"/>
          <w:bCs/>
          <w:kern w:val="24"/>
          <w:sz w:val="22"/>
          <w:szCs w:val="22"/>
          <w:lang w:eastAsia="fr-FR"/>
        </w:rPr>
      </w:pPr>
      <w:r w:rsidRPr="00A90094">
        <w:rPr>
          <w:rFonts w:eastAsiaTheme="minorEastAsia" w:cs="Liberation Sans"/>
          <w:bCs/>
          <w:kern w:val="24"/>
          <w:sz w:val="22"/>
          <w:szCs w:val="22"/>
          <w:lang w:eastAsia="fr-FR"/>
        </w:rPr>
        <w:t xml:space="preserve">Les candidatures de contractuels ne sont pas enregistrées dans RenoiRH, sauf les CDI internes. </w:t>
      </w:r>
    </w:p>
    <w:p w14:paraId="0D466734" w14:textId="77777777" w:rsidR="000031BB" w:rsidRPr="00A90094" w:rsidRDefault="000031BB" w:rsidP="000031BB">
      <w:pPr>
        <w:autoSpaceDE w:val="0"/>
        <w:autoSpaceDN w:val="0"/>
        <w:adjustRightInd w:val="0"/>
        <w:rPr>
          <w:rFonts w:cs="Liberation Sans"/>
          <w:color w:val="000000"/>
          <w:sz w:val="22"/>
          <w:szCs w:val="22"/>
        </w:rPr>
      </w:pPr>
    </w:p>
    <w:p w14:paraId="643A749B" w14:textId="52AE0DF8" w:rsidR="000031BB" w:rsidRPr="00A90094" w:rsidRDefault="000031BB" w:rsidP="006500B5">
      <w:pPr>
        <w:jc w:val="both"/>
        <w:rPr>
          <w:rFonts w:cs="Liberation Sans"/>
          <w:sz w:val="22"/>
          <w:szCs w:val="22"/>
        </w:rPr>
      </w:pPr>
      <w:r w:rsidRPr="006500B5">
        <w:rPr>
          <w:rFonts w:cs="Liberation Sans"/>
          <w:color w:val="000000"/>
          <w:sz w:val="22"/>
          <w:szCs w:val="22"/>
        </w:rPr>
        <w:t xml:space="preserve">Les demandes de recrutement de contractuels relèvent d’un dispositif spécifique, distinct de la gestion des candidatures dans le cadre de la mobilité. </w:t>
      </w:r>
      <w:r w:rsidRPr="006500B5">
        <w:rPr>
          <w:rFonts w:cs="Liberation Sans"/>
          <w:sz w:val="22"/>
          <w:szCs w:val="22"/>
        </w:rPr>
        <w:t xml:space="preserve">Vous vous réfèrerez à la note de gestion du </w:t>
      </w:r>
      <w:r w:rsidR="000F6E40" w:rsidRPr="006500B5">
        <w:rPr>
          <w:rFonts w:cs="Liberation Sans"/>
          <w:sz w:val="22"/>
          <w:szCs w:val="22"/>
        </w:rPr>
        <w:t>3 août 2022</w:t>
      </w:r>
      <w:r w:rsidR="00C621D9">
        <w:rPr>
          <w:rFonts w:cs="Liberation Sans"/>
          <w:color w:val="000000"/>
          <w:sz w:val="22"/>
          <w:szCs w:val="22"/>
        </w:rPr>
        <w:t xml:space="preserve">, </w:t>
      </w:r>
      <w:r w:rsidR="006500B5">
        <w:rPr>
          <w:rFonts w:cs="Liberation Sans"/>
          <w:color w:val="000000"/>
          <w:sz w:val="22"/>
          <w:szCs w:val="22"/>
        </w:rPr>
        <w:t>c</w:t>
      </w:r>
      <w:r w:rsidR="006500B5" w:rsidRPr="006500B5">
        <w:rPr>
          <w:rFonts w:cs="Liberation Sans"/>
          <w:color w:val="000000"/>
          <w:sz w:val="22"/>
          <w:szCs w:val="22"/>
        </w:rPr>
        <w:t>onsultable</w:t>
      </w:r>
      <w:r w:rsidRPr="006500B5">
        <w:rPr>
          <w:rFonts w:cs="Liberation Sans"/>
          <w:color w:val="000000"/>
          <w:sz w:val="22"/>
          <w:szCs w:val="22"/>
        </w:rPr>
        <w:t xml:space="preserve"> sur</w:t>
      </w:r>
      <w:r w:rsidRPr="00A90094">
        <w:rPr>
          <w:rFonts w:cs="Liberation Sans"/>
          <w:b/>
          <w:color w:val="000000"/>
          <w:sz w:val="22"/>
          <w:szCs w:val="22"/>
        </w:rPr>
        <w:t> :</w:t>
      </w:r>
    </w:p>
    <w:p w14:paraId="74FAE054" w14:textId="7AFACDD9" w:rsidR="00A90094" w:rsidRDefault="00BC7B8E" w:rsidP="00E33B5A">
      <w:pPr>
        <w:widowControl/>
        <w:spacing w:before="100" w:beforeAutospacing="1"/>
        <w:jc w:val="both"/>
        <w:rPr>
          <w:rStyle w:val="Lienhypertexte"/>
          <w:rFonts w:cs="Liberation Sans"/>
          <w:sz w:val="22"/>
          <w:szCs w:val="22"/>
        </w:rPr>
      </w:pPr>
      <w:hyperlink r:id="rId8" w:history="1">
        <w:r w:rsidR="000031BB" w:rsidRPr="00A90094">
          <w:rPr>
            <w:rStyle w:val="Lienhypertexte"/>
            <w:rFonts w:cs="Liberation Sans"/>
            <w:sz w:val="22"/>
            <w:szCs w:val="22"/>
          </w:rPr>
          <w:t>http://intra.portail.e2.rie.gouv.fr/recruter-un-agent-contractuel-a17885.html?id_rub=2368</w:t>
        </w:r>
      </w:hyperlink>
    </w:p>
    <w:p w14:paraId="5682B9C1" w14:textId="1AE7219C" w:rsidR="0088724F" w:rsidRPr="00D33802" w:rsidRDefault="0088724F" w:rsidP="00E33B5A">
      <w:pPr>
        <w:widowControl/>
        <w:spacing w:before="100" w:beforeAutospacing="1"/>
        <w:jc w:val="both"/>
        <w:rPr>
          <w:rFonts w:eastAsia="Times New Roman" w:cs="Liberation Sans"/>
          <w:color w:val="0000FF"/>
          <w:sz w:val="22"/>
          <w:szCs w:val="22"/>
          <w:u w:val="single"/>
          <w:lang w:eastAsia="fr-FR" w:bidi="ar-SA"/>
        </w:rPr>
      </w:pPr>
    </w:p>
    <w:p w14:paraId="3001217C" w14:textId="7831C668" w:rsidR="00540E0E" w:rsidRPr="009862BA" w:rsidRDefault="00540E0E" w:rsidP="00553D78">
      <w:pPr>
        <w:pStyle w:val="Titre1"/>
        <w:rPr>
          <w:rFonts w:cs="Liberation Sans"/>
          <w:sz w:val="24"/>
          <w:szCs w:val="24"/>
        </w:rPr>
      </w:pPr>
      <w:r w:rsidRPr="00F70947">
        <w:rPr>
          <w:rFonts w:cs="Liberation Sans"/>
          <w:sz w:val="24"/>
          <w:szCs w:val="24"/>
        </w:rPr>
        <w:t>Résultat</w:t>
      </w:r>
      <w:r w:rsidR="00C621D9">
        <w:rPr>
          <w:rFonts w:cs="Liberation Sans"/>
          <w:sz w:val="24"/>
          <w:szCs w:val="24"/>
        </w:rPr>
        <w:t>s</w:t>
      </w:r>
      <w:r w:rsidRPr="00F70947">
        <w:rPr>
          <w:rFonts w:cs="Liberation Sans"/>
          <w:sz w:val="24"/>
          <w:szCs w:val="24"/>
        </w:rPr>
        <w:t xml:space="preserve"> des mobilité</w:t>
      </w:r>
      <w:r w:rsidR="00955F9A" w:rsidRPr="009862BA">
        <w:rPr>
          <w:rFonts w:cs="Liberation Sans"/>
          <w:sz w:val="24"/>
          <w:szCs w:val="24"/>
        </w:rPr>
        <w:t>s</w:t>
      </w:r>
    </w:p>
    <w:p w14:paraId="1F243137" w14:textId="77777777" w:rsidR="00D34E0A" w:rsidRDefault="00540E0E" w:rsidP="00540E0E">
      <w:pPr>
        <w:widowControl/>
        <w:spacing w:before="100" w:beforeAutospacing="1"/>
        <w:rPr>
          <w:rFonts w:eastAsia="Times New Roman" w:cs="Liberation Sans"/>
          <w:sz w:val="22"/>
          <w:szCs w:val="22"/>
          <w:lang w:eastAsia="fr-FR" w:bidi="ar-SA"/>
        </w:rPr>
      </w:pPr>
      <w:r w:rsidRPr="00D33802">
        <w:rPr>
          <w:rFonts w:eastAsia="Times New Roman" w:cs="Liberation Sans"/>
          <w:sz w:val="22"/>
          <w:szCs w:val="22"/>
          <w:lang w:eastAsia="fr-FR" w:bidi="ar-SA"/>
        </w:rPr>
        <w:t>Les décisions de l’administration relatives à la mobilité pour les corps à gestion centralisée (affectation d’un agent sur un poste donné) sont publiées sur le site ministériel du recrutement / rubrique résultats des mobilités</w:t>
      </w:r>
      <w:r w:rsidR="00D34E0A">
        <w:rPr>
          <w:rFonts w:eastAsia="Times New Roman" w:cs="Liberation Sans"/>
          <w:sz w:val="22"/>
          <w:szCs w:val="22"/>
          <w:lang w:eastAsia="fr-FR" w:bidi="ar-SA"/>
        </w:rPr>
        <w:t>, à partir du 15 juin.</w:t>
      </w:r>
    </w:p>
    <w:p w14:paraId="37604C99" w14:textId="42A1B5CB" w:rsidR="00540E0E" w:rsidRDefault="00D34E0A" w:rsidP="00772073">
      <w:pPr>
        <w:widowControl/>
        <w:spacing w:before="100" w:beforeAutospacing="1"/>
        <w:jc w:val="both"/>
        <w:rPr>
          <w:rFonts w:eastAsia="Times New Roman" w:cs="Liberation Sans"/>
          <w:sz w:val="22"/>
          <w:szCs w:val="22"/>
          <w:lang w:eastAsia="fr-FR" w:bidi="ar-SA"/>
        </w:rPr>
      </w:pPr>
      <w:r>
        <w:rPr>
          <w:rFonts w:eastAsia="Times New Roman" w:cs="Liberation Sans"/>
          <w:sz w:val="22"/>
          <w:szCs w:val="22"/>
          <w:lang w:eastAsia="fr-FR" w:bidi="ar-SA"/>
        </w:rPr>
        <w:t>Pour les postes en Outremer, une 1</w:t>
      </w:r>
      <w:r w:rsidRPr="006500B5">
        <w:rPr>
          <w:rFonts w:eastAsia="Times New Roman" w:cs="Liberation Sans"/>
          <w:sz w:val="22"/>
          <w:szCs w:val="22"/>
          <w:vertAlign w:val="superscript"/>
          <w:lang w:eastAsia="fr-FR" w:bidi="ar-SA"/>
        </w:rPr>
        <w:t>ère</w:t>
      </w:r>
      <w:r>
        <w:rPr>
          <w:rFonts w:eastAsia="Times New Roman" w:cs="Liberation Sans"/>
          <w:sz w:val="22"/>
          <w:szCs w:val="22"/>
          <w:lang w:eastAsia="fr-FR" w:bidi="ar-SA"/>
        </w:rPr>
        <w:t xml:space="preserve"> publication sera faite, dans la mesure du possible, dès le 1</w:t>
      </w:r>
      <w:r w:rsidRPr="006500B5">
        <w:rPr>
          <w:rFonts w:eastAsia="Times New Roman" w:cs="Liberation Sans"/>
          <w:sz w:val="22"/>
          <w:szCs w:val="22"/>
          <w:vertAlign w:val="superscript"/>
          <w:lang w:eastAsia="fr-FR" w:bidi="ar-SA"/>
        </w:rPr>
        <w:t>er</w:t>
      </w:r>
      <w:r>
        <w:rPr>
          <w:rFonts w:eastAsia="Times New Roman" w:cs="Liberation Sans"/>
          <w:sz w:val="22"/>
          <w:szCs w:val="22"/>
          <w:lang w:eastAsia="fr-FR" w:bidi="ar-SA"/>
        </w:rPr>
        <w:t xml:space="preserve"> juin, afin de laisser plus de temps pour les éventuelles mobilités géographiques. Cette anticipation visera donc en priorité les postes avec une mobilité géographique depuis un autre territoire.</w:t>
      </w:r>
    </w:p>
    <w:p w14:paraId="6DE608D3" w14:textId="1C0ADD6B" w:rsidR="00540E0E" w:rsidRPr="00D33802" w:rsidRDefault="00540E0E" w:rsidP="00540E0E">
      <w:pPr>
        <w:widowControl/>
        <w:spacing w:before="100" w:beforeAutospacing="1"/>
        <w:rPr>
          <w:rFonts w:eastAsia="Times New Roman" w:cs="Liberation Sans"/>
          <w:sz w:val="22"/>
          <w:szCs w:val="22"/>
          <w:lang w:eastAsia="fr-FR" w:bidi="ar-SA"/>
        </w:rPr>
      </w:pPr>
      <w:r w:rsidRPr="00D33802">
        <w:rPr>
          <w:rFonts w:eastAsia="Times New Roman" w:cs="Liberation Sans"/>
          <w:sz w:val="22"/>
          <w:szCs w:val="22"/>
          <w:lang w:eastAsia="fr-FR" w:bidi="ar-SA"/>
        </w:rPr>
        <w:t xml:space="preserve">Pour les </w:t>
      </w:r>
      <w:r w:rsidR="00600EAA">
        <w:rPr>
          <w:rFonts w:eastAsia="Times New Roman" w:cs="Liberation Sans"/>
          <w:sz w:val="22"/>
          <w:szCs w:val="22"/>
          <w:lang w:eastAsia="fr-FR" w:bidi="ar-SA"/>
        </w:rPr>
        <w:t>corps</w:t>
      </w:r>
      <w:r w:rsidR="00600EAA" w:rsidRPr="00D33802">
        <w:rPr>
          <w:rFonts w:eastAsia="Times New Roman" w:cs="Liberation Sans"/>
          <w:sz w:val="22"/>
          <w:szCs w:val="22"/>
          <w:lang w:eastAsia="fr-FR" w:bidi="ar-SA"/>
        </w:rPr>
        <w:t xml:space="preserve"> </w:t>
      </w:r>
      <w:r w:rsidRPr="00D33802">
        <w:rPr>
          <w:rFonts w:eastAsia="Times New Roman" w:cs="Liberation Sans"/>
          <w:sz w:val="22"/>
          <w:szCs w:val="22"/>
          <w:lang w:eastAsia="fr-FR" w:bidi="ar-SA"/>
        </w:rPr>
        <w:t>à gestion déconcentrée, les résultats seront publiés au niveau local.</w:t>
      </w:r>
    </w:p>
    <w:p w14:paraId="651D5928" w14:textId="77777777" w:rsidR="00540E0E" w:rsidRPr="00D33802" w:rsidRDefault="00540E0E" w:rsidP="0000035B">
      <w:pPr>
        <w:widowControl/>
        <w:spacing w:before="100" w:beforeAutospacing="1"/>
        <w:rPr>
          <w:rFonts w:eastAsia="Times New Roman" w:cs="Liberation Sans"/>
          <w:sz w:val="22"/>
          <w:szCs w:val="22"/>
          <w:lang w:eastAsia="fr-FR" w:bidi="ar-SA"/>
        </w:rPr>
      </w:pPr>
    </w:p>
    <w:p w14:paraId="701D060A" w14:textId="77777777" w:rsidR="00CF058B" w:rsidRPr="00F70947" w:rsidRDefault="00CF058B" w:rsidP="00CF058B">
      <w:pPr>
        <w:pStyle w:val="Titre1"/>
        <w:rPr>
          <w:rFonts w:cs="Liberation Sans"/>
          <w:sz w:val="24"/>
          <w:szCs w:val="24"/>
        </w:rPr>
      </w:pPr>
      <w:r w:rsidRPr="00F70947">
        <w:rPr>
          <w:rFonts w:cs="Liberation Sans"/>
          <w:sz w:val="24"/>
          <w:szCs w:val="24"/>
        </w:rPr>
        <w:t>Date d’affectation de référence</w:t>
      </w:r>
    </w:p>
    <w:p w14:paraId="247DA12D" w14:textId="77777777" w:rsidR="00244583" w:rsidRPr="00D33802" w:rsidRDefault="00244583" w:rsidP="00244583">
      <w:pPr>
        <w:widowControl/>
        <w:spacing w:before="57" w:after="261"/>
        <w:rPr>
          <w:rFonts w:eastAsia="Times New Roman" w:cs="Liberation Sans"/>
          <w:color w:val="000000"/>
          <w:sz w:val="22"/>
          <w:szCs w:val="22"/>
          <w:lang w:eastAsia="fr-FR" w:bidi="ar-SA"/>
        </w:rPr>
      </w:pPr>
    </w:p>
    <w:p w14:paraId="029CF26D" w14:textId="4F24C3F5" w:rsidR="00244583" w:rsidRPr="00D33802" w:rsidRDefault="00244583" w:rsidP="00772073">
      <w:pPr>
        <w:widowControl/>
        <w:spacing w:before="57" w:after="261"/>
        <w:jc w:val="both"/>
        <w:rPr>
          <w:rFonts w:eastAsia="Times New Roman" w:cs="Liberation Sans"/>
          <w:color w:val="000000"/>
          <w:sz w:val="22"/>
          <w:szCs w:val="22"/>
          <w:lang w:eastAsia="fr-FR" w:bidi="ar-SA"/>
        </w:rPr>
      </w:pPr>
      <w:r w:rsidRPr="00D33802">
        <w:rPr>
          <w:rFonts w:eastAsia="Times New Roman" w:cs="Liberation Sans"/>
          <w:color w:val="000000"/>
          <w:sz w:val="22"/>
          <w:szCs w:val="22"/>
          <w:lang w:eastAsia="fr-FR" w:bidi="ar-SA"/>
        </w:rPr>
        <w:t xml:space="preserve">La date prévisionnelle de référence est fixée au 1er septembre </w:t>
      </w:r>
      <w:r w:rsidR="00A92F68">
        <w:rPr>
          <w:rFonts w:eastAsia="Times New Roman" w:cs="Liberation Sans"/>
          <w:color w:val="000000"/>
          <w:sz w:val="22"/>
          <w:szCs w:val="22"/>
          <w:lang w:eastAsia="fr-FR" w:bidi="ar-SA"/>
        </w:rPr>
        <w:t>2023</w:t>
      </w:r>
      <w:r w:rsidRPr="00D33802">
        <w:rPr>
          <w:rFonts w:eastAsia="Times New Roman" w:cs="Liberation Sans"/>
          <w:color w:val="000000"/>
          <w:sz w:val="22"/>
          <w:szCs w:val="22"/>
          <w:lang w:eastAsia="fr-FR" w:bidi="ar-SA"/>
        </w:rPr>
        <w:t>. Celle-ci peut être décalée, avant ou après, s’il y a accord des services d’origine, d’accueil et de l’agent</w:t>
      </w:r>
      <w:r w:rsidR="000513EC" w:rsidRPr="00D33802">
        <w:rPr>
          <w:rFonts w:eastAsia="Times New Roman" w:cs="Liberation Sans"/>
          <w:color w:val="000000"/>
          <w:sz w:val="22"/>
          <w:szCs w:val="22"/>
          <w:lang w:eastAsia="fr-FR" w:bidi="ar-SA"/>
        </w:rPr>
        <w:t xml:space="preserve"> ou de l’agente</w:t>
      </w:r>
      <w:r w:rsidRPr="00D33802">
        <w:rPr>
          <w:rFonts w:eastAsia="Times New Roman" w:cs="Liberation Sans"/>
          <w:color w:val="000000"/>
          <w:sz w:val="22"/>
          <w:szCs w:val="22"/>
          <w:lang w:eastAsia="fr-FR" w:bidi="ar-SA"/>
        </w:rPr>
        <w:t>.</w:t>
      </w:r>
    </w:p>
    <w:p w14:paraId="5A0CE01E" w14:textId="3C7125B6" w:rsidR="00244583" w:rsidRPr="00D33802" w:rsidRDefault="00244583" w:rsidP="00772073">
      <w:pPr>
        <w:widowControl/>
        <w:spacing w:before="57" w:after="261"/>
        <w:jc w:val="both"/>
        <w:rPr>
          <w:rFonts w:eastAsia="Times New Roman" w:cs="Liberation Sans"/>
          <w:color w:val="000000"/>
          <w:sz w:val="22"/>
          <w:szCs w:val="22"/>
          <w:lang w:eastAsia="fr-FR" w:bidi="ar-SA"/>
        </w:rPr>
      </w:pPr>
      <w:r w:rsidRPr="00D33802">
        <w:rPr>
          <w:rFonts w:eastAsia="Times New Roman" w:cs="Liberation Sans"/>
          <w:color w:val="000000"/>
          <w:sz w:val="22"/>
          <w:szCs w:val="22"/>
          <w:lang w:eastAsia="fr-FR" w:bidi="ar-SA"/>
        </w:rPr>
        <w:lastRenderedPageBreak/>
        <w:t xml:space="preserve">Cet accord est matérialisé par la signature d’une annexe F transmise </w:t>
      </w:r>
      <w:r w:rsidR="00546275" w:rsidRPr="00D33802">
        <w:rPr>
          <w:rFonts w:eastAsia="Times New Roman" w:cs="Liberation Sans"/>
          <w:color w:val="000000"/>
          <w:sz w:val="22"/>
          <w:szCs w:val="22"/>
          <w:lang w:eastAsia="fr-FR" w:bidi="ar-SA"/>
        </w:rPr>
        <w:t>au bureau SG/DRH/RM2</w:t>
      </w:r>
      <w:r w:rsidRPr="00D33802">
        <w:rPr>
          <w:rFonts w:eastAsia="Times New Roman" w:cs="Liberation Sans"/>
          <w:color w:val="000000"/>
          <w:sz w:val="22"/>
          <w:szCs w:val="22"/>
          <w:lang w:eastAsia="fr-FR" w:bidi="ar-SA"/>
        </w:rPr>
        <w:t xml:space="preserve"> au plus tard dans les deux semaines suivant la publication des résultats.</w:t>
      </w:r>
    </w:p>
    <w:p w14:paraId="3AFEB24C" w14:textId="77777777" w:rsidR="00244583" w:rsidRPr="00D33802" w:rsidRDefault="00244583" w:rsidP="00772073">
      <w:pPr>
        <w:widowControl/>
        <w:spacing w:before="57" w:after="261"/>
        <w:jc w:val="both"/>
        <w:rPr>
          <w:rFonts w:eastAsia="Times New Roman" w:cs="Liberation Sans"/>
          <w:color w:val="000000"/>
          <w:sz w:val="22"/>
          <w:szCs w:val="22"/>
          <w:lang w:eastAsia="fr-FR" w:bidi="ar-SA"/>
        </w:rPr>
      </w:pPr>
      <w:r w:rsidRPr="00D33802">
        <w:rPr>
          <w:rFonts w:eastAsia="Times New Roman" w:cs="Liberation Sans"/>
          <w:color w:val="000000"/>
          <w:sz w:val="22"/>
          <w:szCs w:val="22"/>
          <w:lang w:eastAsia="fr-FR" w:bidi="ar-SA"/>
        </w:rPr>
        <w:t>Les demandes de mutations anticipées ou différées transmises après ce délai ne pourront pas être prises en compte.</w:t>
      </w:r>
    </w:p>
    <w:p w14:paraId="580ADE75" w14:textId="77777777" w:rsidR="001719AB" w:rsidRPr="00E33B5A" w:rsidRDefault="001719AB" w:rsidP="00B65096">
      <w:pPr>
        <w:widowControl/>
        <w:spacing w:before="100" w:beforeAutospacing="1"/>
        <w:jc w:val="both"/>
        <w:rPr>
          <w:rFonts w:eastAsia="Times New Roman" w:cs="Liberation Sans"/>
          <w:lang w:eastAsia="fr-FR" w:bidi="ar-SA"/>
        </w:rPr>
      </w:pPr>
    </w:p>
    <w:p w14:paraId="313E6A30" w14:textId="281B7564" w:rsidR="000031BB" w:rsidRDefault="0087244C" w:rsidP="0087244C">
      <w:pPr>
        <w:pStyle w:val="Titre1"/>
        <w:rPr>
          <w:rFonts w:cs="Liberation Sans"/>
          <w:sz w:val="24"/>
          <w:szCs w:val="24"/>
        </w:rPr>
      </w:pPr>
      <w:r w:rsidRPr="00D33802">
        <w:rPr>
          <w:rFonts w:cs="Liberation Sans"/>
          <w:sz w:val="24"/>
          <w:szCs w:val="24"/>
        </w:rPr>
        <w:t xml:space="preserve">Clôture </w:t>
      </w:r>
      <w:r w:rsidR="00232B14" w:rsidRPr="00D33802">
        <w:rPr>
          <w:rFonts w:cs="Liberation Sans"/>
          <w:sz w:val="24"/>
          <w:szCs w:val="24"/>
        </w:rPr>
        <w:t xml:space="preserve">de la campagne </w:t>
      </w:r>
    </w:p>
    <w:p w14:paraId="40734E7A" w14:textId="51C7A83B" w:rsidR="000031BB" w:rsidRDefault="000031BB" w:rsidP="000031BB">
      <w:pPr>
        <w:pStyle w:val="Corpsdetexte"/>
      </w:pPr>
    </w:p>
    <w:p w14:paraId="6181CC9D" w14:textId="6CE45B8D" w:rsidR="000031BB" w:rsidRDefault="000031BB" w:rsidP="000031BB">
      <w:pPr>
        <w:widowControl/>
        <w:spacing w:before="57" w:after="261"/>
        <w:rPr>
          <w:rFonts w:eastAsia="Times New Roman" w:cs="Liberation Sans"/>
          <w:color w:val="000000"/>
          <w:sz w:val="22"/>
          <w:szCs w:val="22"/>
          <w:lang w:eastAsia="fr-FR" w:bidi="ar-SA"/>
        </w:rPr>
      </w:pPr>
      <w:r w:rsidRPr="00D33802">
        <w:rPr>
          <w:rFonts w:eastAsia="Times New Roman" w:cs="Liberation Sans"/>
          <w:color w:val="000000"/>
          <w:sz w:val="22"/>
          <w:szCs w:val="22"/>
          <w:lang w:eastAsia="fr-FR" w:bidi="ar-SA"/>
        </w:rPr>
        <w:t xml:space="preserve">La date de clôture du cycle est fixée au </w:t>
      </w:r>
      <w:r>
        <w:rPr>
          <w:rFonts w:eastAsia="Times New Roman" w:cs="Liberation Sans"/>
          <w:color w:val="000000"/>
          <w:sz w:val="22"/>
          <w:szCs w:val="22"/>
          <w:lang w:eastAsia="fr-FR" w:bidi="ar-SA"/>
        </w:rPr>
        <w:t>jeudi</w:t>
      </w:r>
      <w:r w:rsidRPr="00D33802">
        <w:rPr>
          <w:rFonts w:eastAsia="Times New Roman" w:cs="Liberation Sans"/>
          <w:color w:val="000000"/>
          <w:sz w:val="22"/>
          <w:szCs w:val="22"/>
          <w:lang w:eastAsia="fr-FR" w:bidi="ar-SA"/>
        </w:rPr>
        <w:t xml:space="preserve"> </w:t>
      </w:r>
      <w:r>
        <w:rPr>
          <w:rFonts w:eastAsia="Times New Roman" w:cs="Liberation Sans"/>
          <w:color w:val="000000"/>
          <w:sz w:val="22"/>
          <w:szCs w:val="22"/>
          <w:lang w:eastAsia="fr-FR" w:bidi="ar-SA"/>
        </w:rPr>
        <w:t>13 juillet</w:t>
      </w:r>
      <w:r w:rsidRPr="00D33802">
        <w:rPr>
          <w:rFonts w:eastAsia="Times New Roman" w:cs="Liberation Sans"/>
          <w:color w:val="000000"/>
          <w:sz w:val="22"/>
          <w:szCs w:val="22"/>
          <w:lang w:eastAsia="fr-FR" w:bidi="ar-SA"/>
        </w:rPr>
        <w:t xml:space="preserve"> </w:t>
      </w:r>
      <w:r>
        <w:rPr>
          <w:rFonts w:eastAsia="Times New Roman" w:cs="Liberation Sans"/>
          <w:color w:val="000000"/>
          <w:sz w:val="22"/>
          <w:szCs w:val="22"/>
          <w:lang w:eastAsia="fr-FR" w:bidi="ar-SA"/>
        </w:rPr>
        <w:t>2023</w:t>
      </w:r>
      <w:r w:rsidRPr="00D33802">
        <w:rPr>
          <w:rFonts w:eastAsia="Times New Roman" w:cs="Liberation Sans"/>
          <w:color w:val="000000"/>
          <w:sz w:val="22"/>
          <w:szCs w:val="22"/>
          <w:lang w:eastAsia="fr-FR" w:bidi="ar-SA"/>
        </w:rPr>
        <w:t>.</w:t>
      </w:r>
    </w:p>
    <w:p w14:paraId="0F9934D9" w14:textId="77777777" w:rsidR="000031BB" w:rsidRPr="00D33802" w:rsidRDefault="000031BB" w:rsidP="000031BB">
      <w:pPr>
        <w:widowControl/>
        <w:spacing w:before="57" w:after="261"/>
        <w:rPr>
          <w:rFonts w:eastAsia="Times New Roman" w:cs="Liberation Sans"/>
          <w:color w:val="000000"/>
          <w:sz w:val="22"/>
          <w:szCs w:val="22"/>
          <w:lang w:eastAsia="fr-FR" w:bidi="ar-SA"/>
        </w:rPr>
      </w:pPr>
    </w:p>
    <w:p w14:paraId="340507F8" w14:textId="5D9D1442" w:rsidR="0087244C" w:rsidRPr="000031BB" w:rsidRDefault="000031BB" w:rsidP="000031BB">
      <w:pPr>
        <w:pStyle w:val="Titre1"/>
        <w:rPr>
          <w:sz w:val="24"/>
          <w:szCs w:val="24"/>
        </w:rPr>
      </w:pPr>
      <w:r w:rsidRPr="000031BB">
        <w:rPr>
          <w:sz w:val="24"/>
          <w:szCs w:val="24"/>
          <w:lang w:eastAsia="fr-FR" w:bidi="ar-SA"/>
        </w:rPr>
        <w:t>Contact pour la gestion des candidatures :</w:t>
      </w:r>
      <w:r w:rsidR="00546275" w:rsidRPr="000031BB">
        <w:rPr>
          <w:sz w:val="24"/>
          <w:szCs w:val="24"/>
        </w:rPr>
        <w:br/>
      </w:r>
    </w:p>
    <w:p w14:paraId="057D6F37" w14:textId="5C389A90" w:rsidR="00A81772" w:rsidRDefault="00A81772" w:rsidP="00546275">
      <w:pPr>
        <w:widowControl/>
        <w:spacing w:before="57" w:after="261"/>
        <w:rPr>
          <w:rFonts w:eastAsia="Times New Roman" w:cs="Liberation Sans"/>
          <w:color w:val="000000"/>
          <w:sz w:val="22"/>
          <w:szCs w:val="22"/>
          <w:lang w:eastAsia="fr-FR" w:bidi="ar-SA"/>
        </w:rPr>
      </w:pPr>
      <w:r>
        <w:rPr>
          <w:rFonts w:eastAsia="Times New Roman" w:cs="Liberation Sans"/>
          <w:color w:val="000000"/>
          <w:sz w:val="22"/>
          <w:szCs w:val="22"/>
          <w:lang w:eastAsia="fr-FR" w:bidi="ar-SA"/>
        </w:rPr>
        <w:t>Le bureau RM2 est le point d’entrée unique</w:t>
      </w:r>
      <w:r w:rsidR="001D7C66">
        <w:rPr>
          <w:rFonts w:eastAsia="Times New Roman" w:cs="Liberation Sans"/>
          <w:color w:val="000000"/>
          <w:sz w:val="22"/>
          <w:szCs w:val="22"/>
          <w:lang w:eastAsia="fr-FR" w:bidi="ar-SA"/>
        </w:rPr>
        <w:t xml:space="preserve">. Il doit être contacté en utilisant exclusivement l’adresse suivante </w:t>
      </w:r>
      <w:r>
        <w:rPr>
          <w:rFonts w:eastAsia="Times New Roman" w:cs="Liberation Sans"/>
          <w:color w:val="000000"/>
          <w:sz w:val="22"/>
          <w:szCs w:val="22"/>
          <w:lang w:eastAsia="fr-FR" w:bidi="ar-SA"/>
        </w:rPr>
        <w:t>:</w:t>
      </w:r>
    </w:p>
    <w:p w14:paraId="4119F1BC" w14:textId="30206503" w:rsidR="00E1490F" w:rsidRPr="00D33802" w:rsidRDefault="00A81772" w:rsidP="00A90094">
      <w:pPr>
        <w:widowControl/>
        <w:spacing w:before="57" w:after="261"/>
        <w:rPr>
          <w:rFonts w:eastAsia="Times New Roman" w:cs="Liberation Sans"/>
          <w:color w:val="000000"/>
          <w:sz w:val="22"/>
          <w:szCs w:val="22"/>
          <w:lang w:eastAsia="fr-FR" w:bidi="ar-SA"/>
        </w:rPr>
      </w:pPr>
      <w:r>
        <w:rPr>
          <w:rFonts w:eastAsia="Times New Roman" w:cs="Liberation Sans"/>
          <w:color w:val="000000"/>
          <w:sz w:val="22"/>
          <w:szCs w:val="22"/>
          <w:lang w:eastAsia="fr-FR" w:bidi="ar-SA"/>
        </w:rPr>
        <w:t>Candidatures.rm2.d.drh@developpement-durable.gouv.fr</w:t>
      </w:r>
    </w:p>
    <w:p w14:paraId="1D368E92" w14:textId="77777777" w:rsidR="000F10B5" w:rsidRPr="00F70947" w:rsidRDefault="000F10B5" w:rsidP="005D73CF">
      <w:pPr>
        <w:widowControl/>
        <w:spacing w:before="100" w:beforeAutospacing="1" w:after="170" w:line="261" w:lineRule="atLeast"/>
        <w:ind w:left="720"/>
        <w:rPr>
          <w:rFonts w:eastAsia="Times New Roman" w:cs="Liberation Sans"/>
          <w:b/>
          <w:bCs/>
          <w:sz w:val="22"/>
          <w:szCs w:val="22"/>
          <w:u w:val="single"/>
          <w:lang w:bidi="ar-SA"/>
        </w:rPr>
      </w:pPr>
    </w:p>
    <w:sectPr w:rsidR="000F10B5" w:rsidRPr="00F70947" w:rsidSect="00E33B5A">
      <w:footerReference w:type="default" r:id="rId9"/>
      <w:pgSz w:w="11906" w:h="16838"/>
      <w:pgMar w:top="840" w:right="881" w:bottom="788" w:left="990" w:header="0" w:footer="691"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7291F" w14:textId="77777777" w:rsidR="0044550C" w:rsidRDefault="0044550C">
      <w:r>
        <w:separator/>
      </w:r>
    </w:p>
  </w:endnote>
  <w:endnote w:type="continuationSeparator" w:id="0">
    <w:p w14:paraId="4925653E" w14:textId="77777777" w:rsidR="0044550C" w:rsidRDefault="0044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E1368" w14:textId="170F5705" w:rsidR="00F92551" w:rsidRPr="000E30A4" w:rsidRDefault="00373469">
    <w:pPr>
      <w:pStyle w:val="Pieddepage"/>
      <w:jc w:val="right"/>
      <w:rPr>
        <w:sz w:val="20"/>
        <w:szCs w:val="20"/>
      </w:rPr>
    </w:pPr>
    <w:r w:rsidRPr="000E30A4">
      <w:rPr>
        <w:sz w:val="20"/>
        <w:szCs w:val="20"/>
      </w:rPr>
      <w:t xml:space="preserve">Page </w:t>
    </w:r>
    <w:r w:rsidRPr="00E33B5A">
      <w:rPr>
        <w:sz w:val="20"/>
        <w:szCs w:val="20"/>
      </w:rPr>
      <w:fldChar w:fldCharType="begin"/>
    </w:r>
    <w:r w:rsidRPr="00E33B5A">
      <w:rPr>
        <w:sz w:val="20"/>
        <w:szCs w:val="20"/>
      </w:rPr>
      <w:instrText>PAGE</w:instrText>
    </w:r>
    <w:r w:rsidRPr="00E33B5A">
      <w:rPr>
        <w:sz w:val="20"/>
        <w:szCs w:val="20"/>
      </w:rPr>
      <w:fldChar w:fldCharType="separate"/>
    </w:r>
    <w:r w:rsidR="00BC7B8E">
      <w:rPr>
        <w:noProof/>
        <w:sz w:val="20"/>
        <w:szCs w:val="20"/>
      </w:rPr>
      <w:t>6</w:t>
    </w:r>
    <w:r w:rsidRPr="00E33B5A">
      <w:rPr>
        <w:sz w:val="20"/>
        <w:szCs w:val="20"/>
      </w:rPr>
      <w:fldChar w:fldCharType="end"/>
    </w:r>
    <w:r w:rsidR="000E30A4" w:rsidRPr="00E33B5A">
      <w:rPr>
        <w:sz w:val="20"/>
        <w:szCs w:val="20"/>
      </w:rPr>
      <w:t xml:space="preserve"> sur </w:t>
    </w:r>
    <w:r w:rsidRPr="00E33B5A">
      <w:rPr>
        <w:sz w:val="20"/>
        <w:szCs w:val="20"/>
      </w:rPr>
      <w:fldChar w:fldCharType="begin"/>
    </w:r>
    <w:r w:rsidRPr="00E33B5A">
      <w:rPr>
        <w:sz w:val="20"/>
        <w:szCs w:val="20"/>
      </w:rPr>
      <w:instrText>NUMPAGES</w:instrText>
    </w:r>
    <w:r w:rsidRPr="00E33B5A">
      <w:rPr>
        <w:sz w:val="20"/>
        <w:szCs w:val="20"/>
      </w:rPr>
      <w:fldChar w:fldCharType="separate"/>
    </w:r>
    <w:r w:rsidR="00BC7B8E">
      <w:rPr>
        <w:noProof/>
        <w:sz w:val="20"/>
        <w:szCs w:val="20"/>
      </w:rPr>
      <w:t>6</w:t>
    </w:r>
    <w:r w:rsidRPr="00E33B5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54001" w14:textId="77777777" w:rsidR="0044550C" w:rsidRDefault="0044550C">
      <w:r>
        <w:separator/>
      </w:r>
    </w:p>
  </w:footnote>
  <w:footnote w:type="continuationSeparator" w:id="0">
    <w:p w14:paraId="39FDD112" w14:textId="77777777" w:rsidR="0044550C" w:rsidRDefault="00445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2399"/>
    <w:multiLevelType w:val="multilevel"/>
    <w:tmpl w:val="04A6960A"/>
    <w:lvl w:ilvl="0">
      <w:start w:val="1"/>
      <w:numFmt w:val="decimal"/>
      <w:pStyle w:val="Titre1"/>
      <w:lvlText w:val=" %1."/>
      <w:lvlJc w:val="left"/>
      <w:pPr>
        <w:tabs>
          <w:tab w:val="num" w:pos="8453"/>
        </w:tabs>
        <w:ind w:left="1899" w:hanging="907"/>
      </w:pPr>
      <w:rPr>
        <w:rFonts w:hint="default"/>
        <w:sz w:val="24"/>
        <w:szCs w:val="24"/>
      </w:rPr>
    </w:lvl>
    <w:lvl w:ilvl="1">
      <w:start w:val="1"/>
      <w:numFmt w:val="decimal"/>
      <w:pStyle w:val="Titre2"/>
      <w:lvlText w:val=" %1.%2."/>
      <w:lvlJc w:val="left"/>
      <w:pPr>
        <w:tabs>
          <w:tab w:val="num" w:pos="12420"/>
        </w:tabs>
        <w:ind w:left="2096" w:hanging="963"/>
      </w:pPr>
      <w:rPr>
        <w:rFonts w:hint="default"/>
        <w:i w:val="0"/>
        <w:sz w:val="22"/>
        <w:szCs w:val="22"/>
      </w:rPr>
    </w:lvl>
    <w:lvl w:ilvl="2">
      <w:start w:val="1"/>
      <w:numFmt w:val="decimal"/>
      <w:pStyle w:val="Titre3"/>
      <w:lvlText w:val=" %1.%2.%3."/>
      <w:lvlJc w:val="left"/>
      <w:pPr>
        <w:tabs>
          <w:tab w:val="num" w:pos="2091"/>
        </w:tabs>
        <w:ind w:left="1592" w:hanging="119"/>
      </w:pPr>
      <w:rPr>
        <w:rFonts w:hint="default"/>
      </w:rPr>
    </w:lvl>
    <w:lvl w:ilvl="3">
      <w:start w:val="1"/>
      <w:numFmt w:val="decimal"/>
      <w:pStyle w:val="Titre4"/>
      <w:lvlText w:val=" %4."/>
      <w:lvlJc w:val="left"/>
      <w:pPr>
        <w:tabs>
          <w:tab w:val="num" w:pos="1713"/>
        </w:tabs>
        <w:ind w:left="1713" w:hanging="864"/>
      </w:pPr>
      <w:rPr>
        <w:rFonts w:hint="default"/>
      </w:rPr>
    </w:lvl>
    <w:lvl w:ilvl="4">
      <w:start w:val="1"/>
      <w:numFmt w:val="decimal"/>
      <w:pStyle w:val="Titre5"/>
      <w:lvlText w:val=" %5."/>
      <w:lvlJc w:val="left"/>
      <w:pPr>
        <w:tabs>
          <w:tab w:val="num" w:pos="1857"/>
        </w:tabs>
        <w:ind w:left="1857" w:hanging="1008"/>
      </w:pPr>
      <w:rPr>
        <w:rFonts w:hint="default"/>
      </w:rPr>
    </w:lvl>
    <w:lvl w:ilvl="5">
      <w:start w:val="1"/>
      <w:numFmt w:val="decimal"/>
      <w:pStyle w:val="Titre6"/>
      <w:lvlText w:val=" %6."/>
      <w:lvlJc w:val="left"/>
      <w:pPr>
        <w:tabs>
          <w:tab w:val="num" w:pos="2001"/>
        </w:tabs>
        <w:ind w:left="2001" w:hanging="1152"/>
      </w:pPr>
      <w:rPr>
        <w:rFonts w:hint="default"/>
      </w:rPr>
    </w:lvl>
    <w:lvl w:ilvl="6">
      <w:start w:val="1"/>
      <w:numFmt w:val="decimal"/>
      <w:pStyle w:val="Titre7"/>
      <w:lvlText w:val=" %7."/>
      <w:lvlJc w:val="left"/>
      <w:pPr>
        <w:tabs>
          <w:tab w:val="num" w:pos="2145"/>
        </w:tabs>
        <w:ind w:left="2145" w:hanging="1296"/>
      </w:pPr>
      <w:rPr>
        <w:rFonts w:hint="default"/>
      </w:rPr>
    </w:lvl>
    <w:lvl w:ilvl="7">
      <w:start w:val="1"/>
      <w:numFmt w:val="decimal"/>
      <w:lvlText w:val=" %8."/>
      <w:lvlJc w:val="left"/>
      <w:pPr>
        <w:tabs>
          <w:tab w:val="num" w:pos="2289"/>
        </w:tabs>
        <w:ind w:left="2289" w:hanging="1440"/>
      </w:pPr>
      <w:rPr>
        <w:rFonts w:hint="default"/>
      </w:rPr>
    </w:lvl>
    <w:lvl w:ilvl="8">
      <w:start w:val="1"/>
      <w:numFmt w:val="decimal"/>
      <w:lvlText w:val=" %9."/>
      <w:lvlJc w:val="left"/>
      <w:pPr>
        <w:tabs>
          <w:tab w:val="num" w:pos="2433"/>
        </w:tabs>
        <w:ind w:left="2433" w:hanging="1584"/>
      </w:pPr>
      <w:rPr>
        <w:rFonts w:hint="default"/>
      </w:rPr>
    </w:lvl>
  </w:abstractNum>
  <w:abstractNum w:abstractNumId="1" w15:restartNumberingAfterBreak="0">
    <w:nsid w:val="07FF7390"/>
    <w:multiLevelType w:val="multilevel"/>
    <w:tmpl w:val="6D26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92B2A"/>
    <w:multiLevelType w:val="hybridMultilevel"/>
    <w:tmpl w:val="7D2453FA"/>
    <w:lvl w:ilvl="0" w:tplc="3F8AFDD6">
      <w:start w:val="75"/>
      <w:numFmt w:val="decimal"/>
      <w:lvlText w:val="%1"/>
      <w:lvlJc w:val="left"/>
      <w:pPr>
        <w:ind w:left="720" w:hanging="360"/>
      </w:pPr>
      <w:rPr>
        <w:rFonts w:ascii="Liberation Sans" w:hAnsi="Liberation Sans" w:cs="Liberation San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0354DB"/>
    <w:multiLevelType w:val="multilevel"/>
    <w:tmpl w:val="403813E0"/>
    <w:lvl w:ilvl="0">
      <w:start w:val="1"/>
      <w:numFmt w:val="bullet"/>
      <w:lvlText w:val=""/>
      <w:lvlJc w:val="left"/>
      <w:pPr>
        <w:tabs>
          <w:tab w:val="num" w:pos="720"/>
        </w:tabs>
        <w:ind w:left="720" w:hanging="360"/>
      </w:pPr>
      <w:rPr>
        <w:rFonts w:ascii="Symbol" w:hAnsi="Symbol" w:cs="Times New Roman" w:hint="default"/>
        <w:b w:val="0"/>
        <w:bCs w:val="0"/>
        <w:color w:val="auto"/>
        <w:w w:val="100"/>
        <w:sz w:val="20"/>
        <w:szCs w:val="20"/>
        <w:u w:val="none"/>
        <w:lang w:val="fr-FR" w:bidi="ar-SA"/>
      </w:rPr>
    </w:lvl>
    <w:lvl w:ilvl="1">
      <w:start w:val="1"/>
      <w:numFmt w:val="bullet"/>
      <w:lvlText w:val="◦"/>
      <w:lvlJc w:val="left"/>
      <w:pPr>
        <w:tabs>
          <w:tab w:val="num" w:pos="1080"/>
        </w:tabs>
        <w:ind w:left="1080" w:hanging="360"/>
      </w:pPr>
      <w:rPr>
        <w:rFonts w:ascii="OpenSymbol" w:hAnsi="OpenSymbol" w:cs="Times New Roman" w:hint="default"/>
        <w:b w:val="0"/>
        <w:bCs w:val="0"/>
        <w:color w:val="auto"/>
        <w:w w:val="100"/>
        <w:sz w:val="20"/>
        <w:szCs w:val="20"/>
        <w:u w:val="none"/>
        <w:lang w:val="fr-FR" w:bidi="ar-SA"/>
      </w:rPr>
    </w:lvl>
    <w:lvl w:ilvl="2">
      <w:start w:val="1"/>
      <w:numFmt w:val="bullet"/>
      <w:lvlText w:val="▪"/>
      <w:lvlJc w:val="left"/>
      <w:pPr>
        <w:tabs>
          <w:tab w:val="num" w:pos="1440"/>
        </w:tabs>
        <w:ind w:left="1440" w:hanging="360"/>
      </w:pPr>
      <w:rPr>
        <w:rFonts w:ascii="OpenSymbol" w:hAnsi="OpenSymbol" w:cs="Times New Roman" w:hint="default"/>
        <w:b w:val="0"/>
        <w:bCs w:val="0"/>
        <w:color w:val="auto"/>
        <w:w w:val="100"/>
        <w:sz w:val="20"/>
        <w:szCs w:val="20"/>
        <w:u w:val="none"/>
        <w:lang w:val="fr-FR" w:bidi="ar-SA"/>
      </w:rPr>
    </w:lvl>
    <w:lvl w:ilvl="3">
      <w:start w:val="1"/>
      <w:numFmt w:val="bullet"/>
      <w:lvlText w:val=""/>
      <w:lvlJc w:val="left"/>
      <w:pPr>
        <w:tabs>
          <w:tab w:val="num" w:pos="1800"/>
        </w:tabs>
        <w:ind w:left="1800" w:hanging="360"/>
      </w:pPr>
      <w:rPr>
        <w:rFonts w:ascii="Symbol" w:hAnsi="Symbol" w:cs="Times New Roman" w:hint="default"/>
        <w:b w:val="0"/>
        <w:bCs w:val="0"/>
        <w:color w:val="auto"/>
        <w:w w:val="100"/>
        <w:sz w:val="20"/>
        <w:szCs w:val="20"/>
        <w:u w:val="none"/>
        <w:lang w:val="fr-FR" w:bidi="ar-SA"/>
      </w:rPr>
    </w:lvl>
    <w:lvl w:ilvl="4">
      <w:start w:val="1"/>
      <w:numFmt w:val="bullet"/>
      <w:lvlText w:val="◦"/>
      <w:lvlJc w:val="left"/>
      <w:pPr>
        <w:tabs>
          <w:tab w:val="num" w:pos="2160"/>
        </w:tabs>
        <w:ind w:left="2160" w:hanging="360"/>
      </w:pPr>
      <w:rPr>
        <w:rFonts w:ascii="OpenSymbol" w:hAnsi="OpenSymbol" w:cs="Times New Roman" w:hint="default"/>
        <w:b w:val="0"/>
        <w:bCs w:val="0"/>
        <w:color w:val="auto"/>
        <w:w w:val="100"/>
        <w:sz w:val="20"/>
        <w:szCs w:val="20"/>
        <w:u w:val="none"/>
        <w:lang w:val="fr-FR" w:bidi="ar-SA"/>
      </w:rPr>
    </w:lvl>
    <w:lvl w:ilvl="5">
      <w:start w:val="1"/>
      <w:numFmt w:val="bullet"/>
      <w:lvlText w:val="▪"/>
      <w:lvlJc w:val="left"/>
      <w:pPr>
        <w:tabs>
          <w:tab w:val="num" w:pos="2520"/>
        </w:tabs>
        <w:ind w:left="2520" w:hanging="360"/>
      </w:pPr>
      <w:rPr>
        <w:rFonts w:ascii="OpenSymbol" w:hAnsi="OpenSymbol" w:cs="Times New Roman" w:hint="default"/>
        <w:b w:val="0"/>
        <w:bCs w:val="0"/>
        <w:color w:val="auto"/>
        <w:w w:val="100"/>
        <w:sz w:val="20"/>
        <w:szCs w:val="20"/>
        <w:u w:val="none"/>
        <w:lang w:val="fr-FR" w:bidi="ar-SA"/>
      </w:rPr>
    </w:lvl>
    <w:lvl w:ilvl="6">
      <w:start w:val="1"/>
      <w:numFmt w:val="bullet"/>
      <w:lvlText w:val=""/>
      <w:lvlJc w:val="left"/>
      <w:pPr>
        <w:tabs>
          <w:tab w:val="num" w:pos="2880"/>
        </w:tabs>
        <w:ind w:left="2880" w:hanging="360"/>
      </w:pPr>
      <w:rPr>
        <w:rFonts w:ascii="Symbol" w:hAnsi="Symbol" w:cs="Times New Roman" w:hint="default"/>
        <w:b w:val="0"/>
        <w:bCs w:val="0"/>
        <w:color w:val="auto"/>
        <w:w w:val="100"/>
        <w:sz w:val="20"/>
        <w:szCs w:val="20"/>
        <w:u w:val="none"/>
        <w:lang w:val="fr-FR" w:bidi="ar-SA"/>
      </w:rPr>
    </w:lvl>
    <w:lvl w:ilvl="7">
      <w:start w:val="1"/>
      <w:numFmt w:val="bullet"/>
      <w:lvlText w:val="◦"/>
      <w:lvlJc w:val="left"/>
      <w:pPr>
        <w:tabs>
          <w:tab w:val="num" w:pos="3240"/>
        </w:tabs>
        <w:ind w:left="3240" w:hanging="360"/>
      </w:pPr>
      <w:rPr>
        <w:rFonts w:ascii="OpenSymbol" w:hAnsi="OpenSymbol" w:cs="Times New Roman" w:hint="default"/>
        <w:b w:val="0"/>
        <w:bCs w:val="0"/>
        <w:color w:val="auto"/>
        <w:w w:val="100"/>
        <w:sz w:val="20"/>
        <w:szCs w:val="20"/>
        <w:u w:val="none"/>
        <w:lang w:val="fr-FR" w:bidi="ar-SA"/>
      </w:rPr>
    </w:lvl>
    <w:lvl w:ilvl="8">
      <w:start w:val="1"/>
      <w:numFmt w:val="bullet"/>
      <w:lvlText w:val="▪"/>
      <w:lvlJc w:val="left"/>
      <w:pPr>
        <w:tabs>
          <w:tab w:val="num" w:pos="3600"/>
        </w:tabs>
        <w:ind w:left="3600" w:hanging="360"/>
      </w:pPr>
      <w:rPr>
        <w:rFonts w:ascii="OpenSymbol" w:hAnsi="OpenSymbol" w:cs="Times New Roman" w:hint="default"/>
        <w:b w:val="0"/>
        <w:bCs w:val="0"/>
        <w:color w:val="auto"/>
        <w:w w:val="100"/>
        <w:sz w:val="20"/>
        <w:szCs w:val="20"/>
        <w:u w:val="none"/>
        <w:lang w:val="fr-FR" w:bidi="ar-SA"/>
      </w:rPr>
    </w:lvl>
  </w:abstractNum>
  <w:abstractNum w:abstractNumId="4" w15:restartNumberingAfterBreak="0">
    <w:nsid w:val="24756667"/>
    <w:multiLevelType w:val="multilevel"/>
    <w:tmpl w:val="A32AECA0"/>
    <w:lvl w:ilvl="0">
      <w:start w:val="1"/>
      <w:numFmt w:val="bullet"/>
      <w:lvlText w:val=""/>
      <w:lvlJc w:val="left"/>
      <w:pPr>
        <w:tabs>
          <w:tab w:val="num" w:pos="283"/>
        </w:tabs>
        <w:ind w:left="720" w:hanging="360"/>
      </w:pPr>
      <w:rPr>
        <w:rFonts w:ascii="Wingdings" w:hAnsi="Wingdings" w:cs="Times New Roman" w:hint="default"/>
        <w:b w:val="0"/>
        <w:bCs w:val="0"/>
        <w:color w:val="auto"/>
        <w:w w:val="100"/>
        <w:sz w:val="20"/>
        <w:szCs w:val="20"/>
        <w:u w:val="none"/>
        <w:lang w:val="fr-FR" w:bidi="ar-SA"/>
      </w:rPr>
    </w:lvl>
    <w:lvl w:ilvl="1">
      <w:start w:val="1"/>
      <w:numFmt w:val="bullet"/>
      <w:lvlText w:val=""/>
      <w:lvlJc w:val="left"/>
      <w:pPr>
        <w:tabs>
          <w:tab w:val="num" w:pos="1080"/>
        </w:tabs>
        <w:ind w:left="1080" w:hanging="360"/>
      </w:pPr>
      <w:rPr>
        <w:rFonts w:ascii="Wingdings" w:hAnsi="Wingdings" w:cs="Times New Roman" w:hint="default"/>
        <w:b w:val="0"/>
        <w:bCs w:val="0"/>
        <w:color w:val="auto"/>
        <w:w w:val="100"/>
        <w:sz w:val="20"/>
        <w:szCs w:val="20"/>
        <w:u w:val="none"/>
        <w:lang w:val="fr-FR" w:bidi="ar-SA"/>
      </w:rPr>
    </w:lvl>
    <w:lvl w:ilvl="2">
      <w:start w:val="1"/>
      <w:numFmt w:val="bullet"/>
      <w:lvlText w:val=""/>
      <w:lvlJc w:val="left"/>
      <w:pPr>
        <w:tabs>
          <w:tab w:val="num" w:pos="1440"/>
        </w:tabs>
        <w:ind w:left="1440" w:hanging="360"/>
      </w:pPr>
      <w:rPr>
        <w:rFonts w:ascii="Wingdings" w:hAnsi="Wingdings" w:cs="Times New Roman" w:hint="default"/>
        <w:b w:val="0"/>
        <w:bCs w:val="0"/>
        <w:color w:val="auto"/>
        <w:w w:val="100"/>
        <w:sz w:val="20"/>
        <w:szCs w:val="20"/>
        <w:u w:val="none"/>
        <w:lang w:val="fr-FR" w:bidi="ar-SA"/>
      </w:rPr>
    </w:lvl>
    <w:lvl w:ilvl="3">
      <w:start w:val="1"/>
      <w:numFmt w:val="bullet"/>
      <w:lvlText w:val=""/>
      <w:lvlJc w:val="left"/>
      <w:pPr>
        <w:tabs>
          <w:tab w:val="num" w:pos="1800"/>
        </w:tabs>
        <w:ind w:left="1800" w:hanging="360"/>
      </w:pPr>
      <w:rPr>
        <w:rFonts w:ascii="Wingdings" w:hAnsi="Wingdings" w:cs="Times New Roman" w:hint="default"/>
        <w:b w:val="0"/>
        <w:bCs w:val="0"/>
        <w:color w:val="auto"/>
        <w:w w:val="100"/>
        <w:sz w:val="20"/>
        <w:szCs w:val="20"/>
        <w:u w:val="none"/>
        <w:lang w:val="fr-FR" w:bidi="ar-SA"/>
      </w:rPr>
    </w:lvl>
    <w:lvl w:ilvl="4">
      <w:start w:val="1"/>
      <w:numFmt w:val="bullet"/>
      <w:lvlText w:val=""/>
      <w:lvlJc w:val="left"/>
      <w:pPr>
        <w:tabs>
          <w:tab w:val="num" w:pos="2160"/>
        </w:tabs>
        <w:ind w:left="2160" w:hanging="360"/>
      </w:pPr>
      <w:rPr>
        <w:rFonts w:ascii="Wingdings" w:hAnsi="Wingdings" w:cs="Times New Roman" w:hint="default"/>
        <w:b w:val="0"/>
        <w:bCs w:val="0"/>
        <w:color w:val="auto"/>
        <w:w w:val="100"/>
        <w:sz w:val="20"/>
        <w:szCs w:val="20"/>
        <w:u w:val="none"/>
        <w:lang w:val="fr-FR" w:bidi="ar-SA"/>
      </w:rPr>
    </w:lvl>
    <w:lvl w:ilvl="5">
      <w:start w:val="1"/>
      <w:numFmt w:val="bullet"/>
      <w:lvlText w:val=""/>
      <w:lvlJc w:val="left"/>
      <w:pPr>
        <w:tabs>
          <w:tab w:val="num" w:pos="2520"/>
        </w:tabs>
        <w:ind w:left="2520" w:hanging="360"/>
      </w:pPr>
      <w:rPr>
        <w:rFonts w:ascii="Wingdings" w:hAnsi="Wingdings" w:cs="Times New Roman" w:hint="default"/>
        <w:b w:val="0"/>
        <w:bCs w:val="0"/>
        <w:color w:val="auto"/>
        <w:w w:val="100"/>
        <w:sz w:val="20"/>
        <w:szCs w:val="20"/>
        <w:u w:val="none"/>
        <w:lang w:val="fr-FR" w:bidi="ar-SA"/>
      </w:rPr>
    </w:lvl>
    <w:lvl w:ilvl="6">
      <w:start w:val="1"/>
      <w:numFmt w:val="bullet"/>
      <w:lvlText w:val=""/>
      <w:lvlJc w:val="left"/>
      <w:pPr>
        <w:tabs>
          <w:tab w:val="num" w:pos="2880"/>
        </w:tabs>
        <w:ind w:left="2880" w:hanging="360"/>
      </w:pPr>
      <w:rPr>
        <w:rFonts w:ascii="Wingdings" w:hAnsi="Wingdings" w:cs="Times New Roman" w:hint="default"/>
        <w:b w:val="0"/>
        <w:bCs w:val="0"/>
        <w:color w:val="auto"/>
        <w:w w:val="100"/>
        <w:sz w:val="20"/>
        <w:szCs w:val="20"/>
        <w:u w:val="none"/>
        <w:lang w:val="fr-FR" w:bidi="ar-SA"/>
      </w:rPr>
    </w:lvl>
    <w:lvl w:ilvl="7">
      <w:start w:val="1"/>
      <w:numFmt w:val="bullet"/>
      <w:lvlText w:val=""/>
      <w:lvlJc w:val="left"/>
      <w:pPr>
        <w:tabs>
          <w:tab w:val="num" w:pos="3240"/>
        </w:tabs>
        <w:ind w:left="3240" w:hanging="360"/>
      </w:pPr>
      <w:rPr>
        <w:rFonts w:ascii="Wingdings" w:hAnsi="Wingdings" w:cs="Times New Roman" w:hint="default"/>
        <w:b w:val="0"/>
        <w:bCs w:val="0"/>
        <w:color w:val="auto"/>
        <w:w w:val="100"/>
        <w:sz w:val="20"/>
        <w:szCs w:val="20"/>
        <w:u w:val="none"/>
        <w:lang w:val="fr-FR" w:bidi="ar-SA"/>
      </w:rPr>
    </w:lvl>
    <w:lvl w:ilvl="8">
      <w:start w:val="1"/>
      <w:numFmt w:val="bullet"/>
      <w:lvlText w:val=""/>
      <w:lvlJc w:val="left"/>
      <w:pPr>
        <w:tabs>
          <w:tab w:val="num" w:pos="3600"/>
        </w:tabs>
        <w:ind w:left="3600" w:hanging="360"/>
      </w:pPr>
      <w:rPr>
        <w:rFonts w:ascii="Wingdings" w:hAnsi="Wingdings" w:cs="Times New Roman" w:hint="default"/>
        <w:b w:val="0"/>
        <w:bCs w:val="0"/>
        <w:color w:val="auto"/>
        <w:w w:val="100"/>
        <w:sz w:val="20"/>
        <w:szCs w:val="20"/>
        <w:u w:val="none"/>
        <w:lang w:val="fr-FR" w:bidi="ar-SA"/>
      </w:rPr>
    </w:lvl>
  </w:abstractNum>
  <w:abstractNum w:abstractNumId="5" w15:restartNumberingAfterBreak="0">
    <w:nsid w:val="34D62AA2"/>
    <w:multiLevelType w:val="multilevel"/>
    <w:tmpl w:val="7E1C5904"/>
    <w:lvl w:ilvl="0">
      <w:start w:val="1"/>
      <w:numFmt w:val="bullet"/>
      <w:lvlText w:val=""/>
      <w:lvlJc w:val="left"/>
      <w:pPr>
        <w:tabs>
          <w:tab w:val="num" w:pos="720"/>
        </w:tabs>
        <w:ind w:left="720" w:hanging="360"/>
      </w:pPr>
      <w:rPr>
        <w:rFonts w:ascii="Symbol" w:hAnsi="Symbol" w:cs="Times New Roman" w:hint="default"/>
        <w:b w:val="0"/>
        <w:bCs w:val="0"/>
        <w:color w:val="auto"/>
        <w:w w:val="100"/>
        <w:sz w:val="20"/>
        <w:szCs w:val="20"/>
        <w:u w:val="none"/>
        <w:lang w:val="fr-FR" w:bidi="ar-SA"/>
      </w:rPr>
    </w:lvl>
    <w:lvl w:ilvl="1">
      <w:start w:val="1"/>
      <w:numFmt w:val="bullet"/>
      <w:lvlText w:val="◦"/>
      <w:lvlJc w:val="left"/>
      <w:pPr>
        <w:tabs>
          <w:tab w:val="num" w:pos="1080"/>
        </w:tabs>
        <w:ind w:left="1080" w:hanging="360"/>
      </w:pPr>
      <w:rPr>
        <w:rFonts w:ascii="OpenSymbol" w:hAnsi="OpenSymbol" w:cs="Times New Roman" w:hint="default"/>
        <w:b w:val="0"/>
        <w:bCs w:val="0"/>
        <w:color w:val="auto"/>
        <w:w w:val="100"/>
        <w:sz w:val="20"/>
        <w:szCs w:val="20"/>
        <w:u w:val="none"/>
        <w:lang w:val="fr-FR" w:bidi="ar-SA"/>
      </w:rPr>
    </w:lvl>
    <w:lvl w:ilvl="2">
      <w:start w:val="1"/>
      <w:numFmt w:val="bullet"/>
      <w:lvlText w:val="▪"/>
      <w:lvlJc w:val="left"/>
      <w:pPr>
        <w:tabs>
          <w:tab w:val="num" w:pos="1440"/>
        </w:tabs>
        <w:ind w:left="1440" w:hanging="360"/>
      </w:pPr>
      <w:rPr>
        <w:rFonts w:ascii="OpenSymbol" w:hAnsi="OpenSymbol" w:cs="Times New Roman" w:hint="default"/>
        <w:b w:val="0"/>
        <w:bCs w:val="0"/>
        <w:color w:val="auto"/>
        <w:w w:val="100"/>
        <w:sz w:val="20"/>
        <w:szCs w:val="20"/>
        <w:u w:val="none"/>
        <w:lang w:val="fr-FR" w:bidi="ar-SA"/>
      </w:rPr>
    </w:lvl>
    <w:lvl w:ilvl="3">
      <w:start w:val="1"/>
      <w:numFmt w:val="bullet"/>
      <w:lvlText w:val=""/>
      <w:lvlJc w:val="left"/>
      <w:pPr>
        <w:tabs>
          <w:tab w:val="num" w:pos="1800"/>
        </w:tabs>
        <w:ind w:left="1800" w:hanging="360"/>
      </w:pPr>
      <w:rPr>
        <w:rFonts w:ascii="Symbol" w:hAnsi="Symbol" w:cs="Times New Roman" w:hint="default"/>
        <w:b w:val="0"/>
        <w:bCs w:val="0"/>
        <w:color w:val="auto"/>
        <w:w w:val="100"/>
        <w:sz w:val="20"/>
        <w:szCs w:val="20"/>
        <w:u w:val="none"/>
        <w:lang w:val="fr-FR" w:bidi="ar-SA"/>
      </w:rPr>
    </w:lvl>
    <w:lvl w:ilvl="4">
      <w:start w:val="1"/>
      <w:numFmt w:val="bullet"/>
      <w:lvlText w:val="◦"/>
      <w:lvlJc w:val="left"/>
      <w:pPr>
        <w:tabs>
          <w:tab w:val="num" w:pos="2160"/>
        </w:tabs>
        <w:ind w:left="2160" w:hanging="360"/>
      </w:pPr>
      <w:rPr>
        <w:rFonts w:ascii="OpenSymbol" w:hAnsi="OpenSymbol" w:cs="Times New Roman" w:hint="default"/>
        <w:b w:val="0"/>
        <w:bCs w:val="0"/>
        <w:color w:val="auto"/>
        <w:w w:val="100"/>
        <w:sz w:val="20"/>
        <w:szCs w:val="20"/>
        <w:u w:val="none"/>
        <w:lang w:val="fr-FR" w:bidi="ar-SA"/>
      </w:rPr>
    </w:lvl>
    <w:lvl w:ilvl="5">
      <w:start w:val="1"/>
      <w:numFmt w:val="bullet"/>
      <w:lvlText w:val="▪"/>
      <w:lvlJc w:val="left"/>
      <w:pPr>
        <w:tabs>
          <w:tab w:val="num" w:pos="2520"/>
        </w:tabs>
        <w:ind w:left="2520" w:hanging="360"/>
      </w:pPr>
      <w:rPr>
        <w:rFonts w:ascii="OpenSymbol" w:hAnsi="OpenSymbol" w:cs="Times New Roman" w:hint="default"/>
        <w:b w:val="0"/>
        <w:bCs w:val="0"/>
        <w:color w:val="auto"/>
        <w:w w:val="100"/>
        <w:sz w:val="20"/>
        <w:szCs w:val="20"/>
        <w:u w:val="none"/>
        <w:lang w:val="fr-FR" w:bidi="ar-SA"/>
      </w:rPr>
    </w:lvl>
    <w:lvl w:ilvl="6">
      <w:start w:val="1"/>
      <w:numFmt w:val="bullet"/>
      <w:lvlText w:val=""/>
      <w:lvlJc w:val="left"/>
      <w:pPr>
        <w:tabs>
          <w:tab w:val="num" w:pos="2880"/>
        </w:tabs>
        <w:ind w:left="2880" w:hanging="360"/>
      </w:pPr>
      <w:rPr>
        <w:rFonts w:ascii="Symbol" w:hAnsi="Symbol" w:cs="Times New Roman" w:hint="default"/>
        <w:b w:val="0"/>
        <w:bCs w:val="0"/>
        <w:color w:val="auto"/>
        <w:w w:val="100"/>
        <w:sz w:val="20"/>
        <w:szCs w:val="20"/>
        <w:u w:val="none"/>
        <w:lang w:val="fr-FR" w:bidi="ar-SA"/>
      </w:rPr>
    </w:lvl>
    <w:lvl w:ilvl="7">
      <w:start w:val="1"/>
      <w:numFmt w:val="bullet"/>
      <w:lvlText w:val="◦"/>
      <w:lvlJc w:val="left"/>
      <w:pPr>
        <w:tabs>
          <w:tab w:val="num" w:pos="3240"/>
        </w:tabs>
        <w:ind w:left="3240" w:hanging="360"/>
      </w:pPr>
      <w:rPr>
        <w:rFonts w:ascii="OpenSymbol" w:hAnsi="OpenSymbol" w:cs="Times New Roman" w:hint="default"/>
        <w:b w:val="0"/>
        <w:bCs w:val="0"/>
        <w:color w:val="auto"/>
        <w:w w:val="100"/>
        <w:sz w:val="20"/>
        <w:szCs w:val="20"/>
        <w:u w:val="none"/>
        <w:lang w:val="fr-FR" w:bidi="ar-SA"/>
      </w:rPr>
    </w:lvl>
    <w:lvl w:ilvl="8">
      <w:start w:val="1"/>
      <w:numFmt w:val="bullet"/>
      <w:lvlText w:val="▪"/>
      <w:lvlJc w:val="left"/>
      <w:pPr>
        <w:tabs>
          <w:tab w:val="num" w:pos="3600"/>
        </w:tabs>
        <w:ind w:left="3600" w:hanging="360"/>
      </w:pPr>
      <w:rPr>
        <w:rFonts w:ascii="OpenSymbol" w:hAnsi="OpenSymbol" w:cs="Times New Roman" w:hint="default"/>
        <w:b w:val="0"/>
        <w:bCs w:val="0"/>
        <w:color w:val="auto"/>
        <w:w w:val="100"/>
        <w:sz w:val="20"/>
        <w:szCs w:val="20"/>
        <w:u w:val="none"/>
        <w:lang w:val="fr-FR" w:bidi="ar-SA"/>
      </w:rPr>
    </w:lvl>
  </w:abstractNum>
  <w:abstractNum w:abstractNumId="6" w15:restartNumberingAfterBreak="0">
    <w:nsid w:val="38EF76D2"/>
    <w:multiLevelType w:val="multilevel"/>
    <w:tmpl w:val="4BDCB532"/>
    <w:lvl w:ilvl="0">
      <w:start w:val="1"/>
      <w:numFmt w:val="bullet"/>
      <w:lvlText w:val=""/>
      <w:lvlJc w:val="left"/>
      <w:pPr>
        <w:tabs>
          <w:tab w:val="num" w:pos="720"/>
        </w:tabs>
        <w:ind w:left="720" w:hanging="360"/>
      </w:pPr>
      <w:rPr>
        <w:rFonts w:ascii="Symbol" w:hAnsi="Symbol" w:cs="Times New Roman" w:hint="default"/>
        <w:b w:val="0"/>
        <w:bCs w:val="0"/>
        <w:color w:val="auto"/>
        <w:w w:val="100"/>
        <w:sz w:val="20"/>
        <w:szCs w:val="20"/>
        <w:u w:val="none"/>
        <w:lang w:val="fr-FR" w:bidi="ar-SA"/>
      </w:rPr>
    </w:lvl>
    <w:lvl w:ilvl="1">
      <w:start w:val="1"/>
      <w:numFmt w:val="bullet"/>
      <w:lvlText w:val="◦"/>
      <w:lvlJc w:val="left"/>
      <w:pPr>
        <w:tabs>
          <w:tab w:val="num" w:pos="1080"/>
        </w:tabs>
        <w:ind w:left="1080" w:hanging="360"/>
      </w:pPr>
      <w:rPr>
        <w:rFonts w:ascii="OpenSymbol" w:hAnsi="OpenSymbol" w:cs="Times New Roman" w:hint="default"/>
        <w:b w:val="0"/>
        <w:bCs w:val="0"/>
        <w:color w:val="auto"/>
        <w:w w:val="100"/>
        <w:sz w:val="20"/>
        <w:szCs w:val="20"/>
        <w:u w:val="none"/>
        <w:lang w:val="fr-FR" w:bidi="ar-SA"/>
      </w:rPr>
    </w:lvl>
    <w:lvl w:ilvl="2">
      <w:start w:val="1"/>
      <w:numFmt w:val="bullet"/>
      <w:lvlText w:val="▪"/>
      <w:lvlJc w:val="left"/>
      <w:pPr>
        <w:tabs>
          <w:tab w:val="num" w:pos="1440"/>
        </w:tabs>
        <w:ind w:left="1440" w:hanging="360"/>
      </w:pPr>
      <w:rPr>
        <w:rFonts w:ascii="OpenSymbol" w:hAnsi="OpenSymbol" w:cs="Times New Roman" w:hint="default"/>
        <w:b w:val="0"/>
        <w:bCs w:val="0"/>
        <w:color w:val="auto"/>
        <w:w w:val="100"/>
        <w:sz w:val="20"/>
        <w:szCs w:val="20"/>
        <w:u w:val="none"/>
        <w:lang w:val="fr-FR" w:bidi="ar-SA"/>
      </w:rPr>
    </w:lvl>
    <w:lvl w:ilvl="3">
      <w:start w:val="1"/>
      <w:numFmt w:val="bullet"/>
      <w:lvlText w:val=""/>
      <w:lvlJc w:val="left"/>
      <w:pPr>
        <w:tabs>
          <w:tab w:val="num" w:pos="1800"/>
        </w:tabs>
        <w:ind w:left="1800" w:hanging="360"/>
      </w:pPr>
      <w:rPr>
        <w:rFonts w:ascii="Symbol" w:hAnsi="Symbol" w:cs="Times New Roman" w:hint="default"/>
        <w:b w:val="0"/>
        <w:bCs w:val="0"/>
        <w:color w:val="auto"/>
        <w:w w:val="100"/>
        <w:sz w:val="20"/>
        <w:szCs w:val="20"/>
        <w:u w:val="none"/>
        <w:lang w:val="fr-FR" w:bidi="ar-SA"/>
      </w:rPr>
    </w:lvl>
    <w:lvl w:ilvl="4">
      <w:start w:val="1"/>
      <w:numFmt w:val="bullet"/>
      <w:lvlText w:val="◦"/>
      <w:lvlJc w:val="left"/>
      <w:pPr>
        <w:tabs>
          <w:tab w:val="num" w:pos="2160"/>
        </w:tabs>
        <w:ind w:left="2160" w:hanging="360"/>
      </w:pPr>
      <w:rPr>
        <w:rFonts w:ascii="OpenSymbol" w:hAnsi="OpenSymbol" w:cs="Times New Roman" w:hint="default"/>
        <w:b w:val="0"/>
        <w:bCs w:val="0"/>
        <w:color w:val="auto"/>
        <w:w w:val="100"/>
        <w:sz w:val="20"/>
        <w:szCs w:val="20"/>
        <w:u w:val="none"/>
        <w:lang w:val="fr-FR" w:bidi="ar-SA"/>
      </w:rPr>
    </w:lvl>
    <w:lvl w:ilvl="5">
      <w:start w:val="1"/>
      <w:numFmt w:val="bullet"/>
      <w:lvlText w:val="▪"/>
      <w:lvlJc w:val="left"/>
      <w:pPr>
        <w:tabs>
          <w:tab w:val="num" w:pos="2520"/>
        </w:tabs>
        <w:ind w:left="2520" w:hanging="360"/>
      </w:pPr>
      <w:rPr>
        <w:rFonts w:ascii="OpenSymbol" w:hAnsi="OpenSymbol" w:cs="Times New Roman" w:hint="default"/>
        <w:b w:val="0"/>
        <w:bCs w:val="0"/>
        <w:color w:val="auto"/>
        <w:w w:val="100"/>
        <w:sz w:val="20"/>
        <w:szCs w:val="20"/>
        <w:u w:val="none"/>
        <w:lang w:val="fr-FR" w:bidi="ar-SA"/>
      </w:rPr>
    </w:lvl>
    <w:lvl w:ilvl="6">
      <w:start w:val="1"/>
      <w:numFmt w:val="bullet"/>
      <w:lvlText w:val=""/>
      <w:lvlJc w:val="left"/>
      <w:pPr>
        <w:tabs>
          <w:tab w:val="num" w:pos="2880"/>
        </w:tabs>
        <w:ind w:left="2880" w:hanging="360"/>
      </w:pPr>
      <w:rPr>
        <w:rFonts w:ascii="Symbol" w:hAnsi="Symbol" w:cs="Times New Roman" w:hint="default"/>
        <w:b w:val="0"/>
        <w:bCs w:val="0"/>
        <w:color w:val="auto"/>
        <w:w w:val="100"/>
        <w:sz w:val="20"/>
        <w:szCs w:val="20"/>
        <w:u w:val="none"/>
        <w:lang w:val="fr-FR" w:bidi="ar-SA"/>
      </w:rPr>
    </w:lvl>
    <w:lvl w:ilvl="7">
      <w:start w:val="1"/>
      <w:numFmt w:val="bullet"/>
      <w:lvlText w:val="◦"/>
      <w:lvlJc w:val="left"/>
      <w:pPr>
        <w:tabs>
          <w:tab w:val="num" w:pos="3240"/>
        </w:tabs>
        <w:ind w:left="3240" w:hanging="360"/>
      </w:pPr>
      <w:rPr>
        <w:rFonts w:ascii="OpenSymbol" w:hAnsi="OpenSymbol" w:cs="Times New Roman" w:hint="default"/>
        <w:b w:val="0"/>
        <w:bCs w:val="0"/>
        <w:color w:val="auto"/>
        <w:w w:val="100"/>
        <w:sz w:val="20"/>
        <w:szCs w:val="20"/>
        <w:u w:val="none"/>
        <w:lang w:val="fr-FR" w:bidi="ar-SA"/>
      </w:rPr>
    </w:lvl>
    <w:lvl w:ilvl="8">
      <w:start w:val="1"/>
      <w:numFmt w:val="bullet"/>
      <w:lvlText w:val="▪"/>
      <w:lvlJc w:val="left"/>
      <w:pPr>
        <w:tabs>
          <w:tab w:val="num" w:pos="3600"/>
        </w:tabs>
        <w:ind w:left="3600" w:hanging="360"/>
      </w:pPr>
      <w:rPr>
        <w:rFonts w:ascii="OpenSymbol" w:hAnsi="OpenSymbol" w:cs="Times New Roman" w:hint="default"/>
        <w:b w:val="0"/>
        <w:bCs w:val="0"/>
        <w:color w:val="auto"/>
        <w:w w:val="100"/>
        <w:sz w:val="20"/>
        <w:szCs w:val="20"/>
        <w:u w:val="none"/>
        <w:lang w:val="fr-FR" w:bidi="ar-SA"/>
      </w:rPr>
    </w:lvl>
  </w:abstractNum>
  <w:abstractNum w:abstractNumId="7" w15:restartNumberingAfterBreak="0">
    <w:nsid w:val="3A9062E8"/>
    <w:multiLevelType w:val="multilevel"/>
    <w:tmpl w:val="5B346766"/>
    <w:lvl w:ilvl="0">
      <w:start w:val="1"/>
      <w:numFmt w:val="bullet"/>
      <w:lvlText w:val=""/>
      <w:lvlJc w:val="left"/>
      <w:pPr>
        <w:tabs>
          <w:tab w:val="num" w:pos="360"/>
        </w:tabs>
        <w:ind w:left="360" w:hanging="360"/>
      </w:pPr>
      <w:rPr>
        <w:rFonts w:ascii="Wingdings" w:hAnsi="Wingdings" w:cs="Times New Roman" w:hint="default"/>
        <w:b w:val="0"/>
        <w:bCs w:val="0"/>
        <w:color w:val="auto"/>
        <w:w w:val="100"/>
        <w:sz w:val="20"/>
        <w:szCs w:val="20"/>
        <w:u w:val="none"/>
        <w:lang w:val="fr-FR" w:bidi="ar-SA"/>
      </w:rPr>
    </w:lvl>
    <w:lvl w:ilvl="1">
      <w:start w:val="1"/>
      <w:numFmt w:val="bullet"/>
      <w:lvlText w:val=""/>
      <w:lvlJc w:val="left"/>
      <w:pPr>
        <w:tabs>
          <w:tab w:val="num" w:pos="720"/>
        </w:tabs>
        <w:ind w:left="720" w:hanging="360"/>
      </w:pPr>
      <w:rPr>
        <w:rFonts w:ascii="Wingdings" w:hAnsi="Wingdings" w:cs="Times New Roman" w:hint="default"/>
        <w:b w:val="0"/>
        <w:bCs w:val="0"/>
        <w:color w:val="auto"/>
        <w:w w:val="100"/>
        <w:sz w:val="20"/>
        <w:szCs w:val="20"/>
        <w:u w:val="none"/>
        <w:lang w:val="fr-FR" w:bidi="ar-SA"/>
      </w:rPr>
    </w:lvl>
    <w:lvl w:ilvl="2">
      <w:start w:val="1"/>
      <w:numFmt w:val="bullet"/>
      <w:lvlText w:val=""/>
      <w:lvlJc w:val="left"/>
      <w:pPr>
        <w:tabs>
          <w:tab w:val="num" w:pos="1080"/>
        </w:tabs>
        <w:ind w:left="1080" w:hanging="360"/>
      </w:pPr>
      <w:rPr>
        <w:rFonts w:ascii="Wingdings" w:hAnsi="Wingdings" w:cs="Times New Roman" w:hint="default"/>
        <w:b w:val="0"/>
        <w:bCs w:val="0"/>
        <w:color w:val="auto"/>
        <w:w w:val="100"/>
        <w:sz w:val="20"/>
        <w:szCs w:val="20"/>
        <w:u w:val="none"/>
        <w:lang w:val="fr-FR" w:bidi="ar-SA"/>
      </w:rPr>
    </w:lvl>
    <w:lvl w:ilvl="3">
      <w:start w:val="1"/>
      <w:numFmt w:val="bullet"/>
      <w:lvlText w:val=""/>
      <w:lvlJc w:val="left"/>
      <w:pPr>
        <w:tabs>
          <w:tab w:val="num" w:pos="1440"/>
        </w:tabs>
        <w:ind w:left="1440" w:hanging="360"/>
      </w:pPr>
      <w:rPr>
        <w:rFonts w:ascii="Wingdings" w:hAnsi="Wingdings" w:cs="Times New Roman" w:hint="default"/>
        <w:b w:val="0"/>
        <w:bCs w:val="0"/>
        <w:color w:val="auto"/>
        <w:w w:val="100"/>
        <w:sz w:val="20"/>
        <w:szCs w:val="20"/>
        <w:u w:val="none"/>
        <w:lang w:val="fr-FR" w:bidi="ar-SA"/>
      </w:rPr>
    </w:lvl>
    <w:lvl w:ilvl="4">
      <w:start w:val="1"/>
      <w:numFmt w:val="bullet"/>
      <w:lvlText w:val=""/>
      <w:lvlJc w:val="left"/>
      <w:pPr>
        <w:tabs>
          <w:tab w:val="num" w:pos="1800"/>
        </w:tabs>
        <w:ind w:left="1800" w:hanging="360"/>
      </w:pPr>
      <w:rPr>
        <w:rFonts w:ascii="Wingdings" w:hAnsi="Wingdings" w:cs="Times New Roman" w:hint="default"/>
        <w:b w:val="0"/>
        <w:bCs w:val="0"/>
        <w:color w:val="auto"/>
        <w:w w:val="100"/>
        <w:sz w:val="20"/>
        <w:szCs w:val="20"/>
        <w:u w:val="none"/>
        <w:lang w:val="fr-FR" w:bidi="ar-SA"/>
      </w:rPr>
    </w:lvl>
    <w:lvl w:ilvl="5">
      <w:start w:val="1"/>
      <w:numFmt w:val="bullet"/>
      <w:lvlText w:val=""/>
      <w:lvlJc w:val="left"/>
      <w:pPr>
        <w:tabs>
          <w:tab w:val="num" w:pos="2160"/>
        </w:tabs>
        <w:ind w:left="2160" w:hanging="360"/>
      </w:pPr>
      <w:rPr>
        <w:rFonts w:ascii="Wingdings" w:hAnsi="Wingdings" w:cs="Times New Roman" w:hint="default"/>
        <w:b w:val="0"/>
        <w:bCs w:val="0"/>
        <w:color w:val="auto"/>
        <w:w w:val="100"/>
        <w:sz w:val="20"/>
        <w:szCs w:val="20"/>
        <w:u w:val="none"/>
        <w:lang w:val="fr-FR" w:bidi="ar-SA"/>
      </w:rPr>
    </w:lvl>
    <w:lvl w:ilvl="6">
      <w:start w:val="1"/>
      <w:numFmt w:val="bullet"/>
      <w:lvlText w:val=""/>
      <w:lvlJc w:val="left"/>
      <w:pPr>
        <w:tabs>
          <w:tab w:val="num" w:pos="2520"/>
        </w:tabs>
        <w:ind w:left="2520" w:hanging="360"/>
      </w:pPr>
      <w:rPr>
        <w:rFonts w:ascii="Wingdings" w:hAnsi="Wingdings" w:cs="Times New Roman" w:hint="default"/>
        <w:b w:val="0"/>
        <w:bCs w:val="0"/>
        <w:color w:val="auto"/>
        <w:w w:val="100"/>
        <w:sz w:val="20"/>
        <w:szCs w:val="20"/>
        <w:u w:val="none"/>
        <w:lang w:val="fr-FR" w:bidi="ar-SA"/>
      </w:rPr>
    </w:lvl>
    <w:lvl w:ilvl="7">
      <w:start w:val="1"/>
      <w:numFmt w:val="bullet"/>
      <w:lvlText w:val=""/>
      <w:lvlJc w:val="left"/>
      <w:pPr>
        <w:tabs>
          <w:tab w:val="num" w:pos="2880"/>
        </w:tabs>
        <w:ind w:left="2880" w:hanging="360"/>
      </w:pPr>
      <w:rPr>
        <w:rFonts w:ascii="Wingdings" w:hAnsi="Wingdings" w:cs="Times New Roman" w:hint="default"/>
        <w:b w:val="0"/>
        <w:bCs w:val="0"/>
        <w:color w:val="auto"/>
        <w:w w:val="100"/>
        <w:sz w:val="20"/>
        <w:szCs w:val="20"/>
        <w:u w:val="none"/>
        <w:lang w:val="fr-FR" w:bidi="ar-SA"/>
      </w:rPr>
    </w:lvl>
    <w:lvl w:ilvl="8">
      <w:start w:val="1"/>
      <w:numFmt w:val="bullet"/>
      <w:lvlText w:val=""/>
      <w:lvlJc w:val="left"/>
      <w:pPr>
        <w:tabs>
          <w:tab w:val="num" w:pos="3240"/>
        </w:tabs>
        <w:ind w:left="3240" w:hanging="360"/>
      </w:pPr>
      <w:rPr>
        <w:rFonts w:ascii="Wingdings" w:hAnsi="Wingdings" w:cs="Times New Roman" w:hint="default"/>
        <w:b w:val="0"/>
        <w:bCs w:val="0"/>
        <w:color w:val="auto"/>
        <w:w w:val="100"/>
        <w:sz w:val="20"/>
        <w:szCs w:val="20"/>
        <w:u w:val="none"/>
        <w:lang w:val="fr-FR" w:bidi="ar-SA"/>
      </w:rPr>
    </w:lvl>
  </w:abstractNum>
  <w:abstractNum w:abstractNumId="8" w15:restartNumberingAfterBreak="0">
    <w:nsid w:val="3E37735C"/>
    <w:multiLevelType w:val="multilevel"/>
    <w:tmpl w:val="B0B0ED1A"/>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w w:val="1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67A76"/>
    <w:multiLevelType w:val="multilevel"/>
    <w:tmpl w:val="0BB2E76A"/>
    <w:lvl w:ilvl="0">
      <w:start w:val="8"/>
      <w:numFmt w:val="decimal"/>
      <w:lvlText w:val="%1."/>
      <w:lvlJc w:val="left"/>
      <w:pPr>
        <w:ind w:left="360" w:hanging="36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10" w15:restartNumberingAfterBreak="0">
    <w:nsid w:val="42951D7D"/>
    <w:multiLevelType w:val="hybridMultilevel"/>
    <w:tmpl w:val="1C148E8C"/>
    <w:lvl w:ilvl="0" w:tplc="040C0001">
      <w:start w:val="1"/>
      <w:numFmt w:val="bullet"/>
      <w:lvlText w:val=""/>
      <w:lvlJc w:val="left"/>
      <w:pPr>
        <w:ind w:left="1463" w:hanging="360"/>
      </w:pPr>
      <w:rPr>
        <w:rFonts w:ascii="Symbol" w:hAnsi="Symbol" w:hint="default"/>
      </w:rPr>
    </w:lvl>
    <w:lvl w:ilvl="1" w:tplc="040C0003" w:tentative="1">
      <w:start w:val="1"/>
      <w:numFmt w:val="bullet"/>
      <w:lvlText w:val="o"/>
      <w:lvlJc w:val="left"/>
      <w:pPr>
        <w:ind w:left="2183" w:hanging="360"/>
      </w:pPr>
      <w:rPr>
        <w:rFonts w:ascii="Courier New" w:hAnsi="Courier New" w:cs="Courier New" w:hint="default"/>
      </w:rPr>
    </w:lvl>
    <w:lvl w:ilvl="2" w:tplc="040C0005" w:tentative="1">
      <w:start w:val="1"/>
      <w:numFmt w:val="bullet"/>
      <w:lvlText w:val=""/>
      <w:lvlJc w:val="left"/>
      <w:pPr>
        <w:ind w:left="2903" w:hanging="360"/>
      </w:pPr>
      <w:rPr>
        <w:rFonts w:ascii="Wingdings" w:hAnsi="Wingdings" w:hint="default"/>
      </w:rPr>
    </w:lvl>
    <w:lvl w:ilvl="3" w:tplc="040C0001" w:tentative="1">
      <w:start w:val="1"/>
      <w:numFmt w:val="bullet"/>
      <w:lvlText w:val=""/>
      <w:lvlJc w:val="left"/>
      <w:pPr>
        <w:ind w:left="3623" w:hanging="360"/>
      </w:pPr>
      <w:rPr>
        <w:rFonts w:ascii="Symbol" w:hAnsi="Symbol" w:hint="default"/>
      </w:rPr>
    </w:lvl>
    <w:lvl w:ilvl="4" w:tplc="040C0003" w:tentative="1">
      <w:start w:val="1"/>
      <w:numFmt w:val="bullet"/>
      <w:lvlText w:val="o"/>
      <w:lvlJc w:val="left"/>
      <w:pPr>
        <w:ind w:left="4343" w:hanging="360"/>
      </w:pPr>
      <w:rPr>
        <w:rFonts w:ascii="Courier New" w:hAnsi="Courier New" w:cs="Courier New" w:hint="default"/>
      </w:rPr>
    </w:lvl>
    <w:lvl w:ilvl="5" w:tplc="040C0005" w:tentative="1">
      <w:start w:val="1"/>
      <w:numFmt w:val="bullet"/>
      <w:lvlText w:val=""/>
      <w:lvlJc w:val="left"/>
      <w:pPr>
        <w:ind w:left="5063" w:hanging="360"/>
      </w:pPr>
      <w:rPr>
        <w:rFonts w:ascii="Wingdings" w:hAnsi="Wingdings" w:hint="default"/>
      </w:rPr>
    </w:lvl>
    <w:lvl w:ilvl="6" w:tplc="040C0001" w:tentative="1">
      <w:start w:val="1"/>
      <w:numFmt w:val="bullet"/>
      <w:lvlText w:val=""/>
      <w:lvlJc w:val="left"/>
      <w:pPr>
        <w:ind w:left="5783" w:hanging="360"/>
      </w:pPr>
      <w:rPr>
        <w:rFonts w:ascii="Symbol" w:hAnsi="Symbol" w:hint="default"/>
      </w:rPr>
    </w:lvl>
    <w:lvl w:ilvl="7" w:tplc="040C0003" w:tentative="1">
      <w:start w:val="1"/>
      <w:numFmt w:val="bullet"/>
      <w:lvlText w:val="o"/>
      <w:lvlJc w:val="left"/>
      <w:pPr>
        <w:ind w:left="6503" w:hanging="360"/>
      </w:pPr>
      <w:rPr>
        <w:rFonts w:ascii="Courier New" w:hAnsi="Courier New" w:cs="Courier New" w:hint="default"/>
      </w:rPr>
    </w:lvl>
    <w:lvl w:ilvl="8" w:tplc="040C0005" w:tentative="1">
      <w:start w:val="1"/>
      <w:numFmt w:val="bullet"/>
      <w:lvlText w:val=""/>
      <w:lvlJc w:val="left"/>
      <w:pPr>
        <w:ind w:left="7223" w:hanging="360"/>
      </w:pPr>
      <w:rPr>
        <w:rFonts w:ascii="Wingdings" w:hAnsi="Wingdings" w:hint="default"/>
      </w:rPr>
    </w:lvl>
  </w:abstractNum>
  <w:abstractNum w:abstractNumId="11" w15:restartNumberingAfterBreak="0">
    <w:nsid w:val="521526D7"/>
    <w:multiLevelType w:val="multilevel"/>
    <w:tmpl w:val="98D4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1B0EFA"/>
    <w:multiLevelType w:val="hybridMultilevel"/>
    <w:tmpl w:val="08FE57DC"/>
    <w:lvl w:ilvl="0" w:tplc="AD4A7626">
      <w:numFmt w:val="bullet"/>
      <w:lvlText w:val="-"/>
      <w:lvlJc w:val="left"/>
      <w:pPr>
        <w:ind w:left="720" w:hanging="360"/>
      </w:pPr>
      <w:rPr>
        <w:rFonts w:ascii="Liberation Sans" w:eastAsia="Times New Roman" w:hAnsi="Liberation Sans"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C0C116B"/>
    <w:multiLevelType w:val="multilevel"/>
    <w:tmpl w:val="C0EE10DC"/>
    <w:lvl w:ilvl="0">
      <w:start w:val="1"/>
      <w:numFmt w:val="bullet"/>
      <w:lvlText w:val=""/>
      <w:lvlJc w:val="left"/>
      <w:pPr>
        <w:tabs>
          <w:tab w:val="num" w:pos="720"/>
        </w:tabs>
        <w:ind w:left="720" w:hanging="360"/>
      </w:pPr>
      <w:rPr>
        <w:rFonts w:ascii="Symbol" w:hAnsi="Symbol" w:cs="Times New Roman" w:hint="default"/>
        <w:b w:val="0"/>
        <w:bCs w:val="0"/>
        <w:color w:val="auto"/>
        <w:w w:val="100"/>
        <w:sz w:val="20"/>
        <w:szCs w:val="20"/>
        <w:u w:val="none"/>
        <w:lang w:val="fr-FR" w:bidi="ar-SA"/>
      </w:rPr>
    </w:lvl>
    <w:lvl w:ilvl="1">
      <w:start w:val="1"/>
      <w:numFmt w:val="bullet"/>
      <w:lvlText w:val=""/>
      <w:lvlJc w:val="left"/>
      <w:pPr>
        <w:tabs>
          <w:tab w:val="num" w:pos="1080"/>
        </w:tabs>
        <w:ind w:left="1080" w:hanging="360"/>
      </w:pPr>
      <w:rPr>
        <w:rFonts w:ascii="Symbol" w:hAnsi="Symbol" w:cs="Times New Roman" w:hint="default"/>
        <w:b w:val="0"/>
        <w:bCs w:val="0"/>
        <w:color w:val="auto"/>
        <w:w w:val="100"/>
        <w:sz w:val="20"/>
        <w:szCs w:val="20"/>
        <w:u w:val="none"/>
        <w:lang w:val="fr-FR" w:bidi="ar-SA"/>
      </w:rPr>
    </w:lvl>
    <w:lvl w:ilvl="2">
      <w:start w:val="1"/>
      <w:numFmt w:val="bullet"/>
      <w:lvlText w:val=""/>
      <w:lvlJc w:val="left"/>
      <w:pPr>
        <w:tabs>
          <w:tab w:val="num" w:pos="1440"/>
        </w:tabs>
        <w:ind w:left="1440" w:hanging="360"/>
      </w:pPr>
      <w:rPr>
        <w:rFonts w:ascii="Symbol" w:hAnsi="Symbol" w:cs="Times New Roman" w:hint="default"/>
        <w:b w:val="0"/>
        <w:bCs w:val="0"/>
        <w:color w:val="auto"/>
        <w:w w:val="100"/>
        <w:sz w:val="20"/>
        <w:szCs w:val="20"/>
        <w:u w:val="none"/>
        <w:lang w:val="fr-FR" w:bidi="ar-SA"/>
      </w:rPr>
    </w:lvl>
    <w:lvl w:ilvl="3">
      <w:start w:val="1"/>
      <w:numFmt w:val="bullet"/>
      <w:lvlText w:val=""/>
      <w:lvlJc w:val="left"/>
      <w:pPr>
        <w:tabs>
          <w:tab w:val="num" w:pos="1800"/>
        </w:tabs>
        <w:ind w:left="1800" w:hanging="360"/>
      </w:pPr>
      <w:rPr>
        <w:rFonts w:ascii="Symbol" w:hAnsi="Symbol" w:cs="Times New Roman" w:hint="default"/>
        <w:b w:val="0"/>
        <w:bCs w:val="0"/>
        <w:color w:val="auto"/>
        <w:w w:val="100"/>
        <w:sz w:val="20"/>
        <w:szCs w:val="20"/>
        <w:u w:val="none"/>
        <w:lang w:val="fr-FR" w:bidi="ar-SA"/>
      </w:rPr>
    </w:lvl>
    <w:lvl w:ilvl="4">
      <w:start w:val="1"/>
      <w:numFmt w:val="bullet"/>
      <w:lvlText w:val=""/>
      <w:lvlJc w:val="left"/>
      <w:pPr>
        <w:tabs>
          <w:tab w:val="num" w:pos="2160"/>
        </w:tabs>
        <w:ind w:left="2160" w:hanging="360"/>
      </w:pPr>
      <w:rPr>
        <w:rFonts w:ascii="Symbol" w:hAnsi="Symbol" w:cs="Times New Roman" w:hint="default"/>
        <w:b w:val="0"/>
        <w:bCs w:val="0"/>
        <w:color w:val="auto"/>
        <w:w w:val="100"/>
        <w:sz w:val="20"/>
        <w:szCs w:val="20"/>
        <w:u w:val="none"/>
        <w:lang w:val="fr-FR" w:bidi="ar-SA"/>
      </w:rPr>
    </w:lvl>
    <w:lvl w:ilvl="5">
      <w:start w:val="1"/>
      <w:numFmt w:val="bullet"/>
      <w:lvlText w:val=""/>
      <w:lvlJc w:val="left"/>
      <w:pPr>
        <w:tabs>
          <w:tab w:val="num" w:pos="2520"/>
        </w:tabs>
        <w:ind w:left="2520" w:hanging="360"/>
      </w:pPr>
      <w:rPr>
        <w:rFonts w:ascii="Symbol" w:hAnsi="Symbol" w:cs="Times New Roman" w:hint="default"/>
        <w:b w:val="0"/>
        <w:bCs w:val="0"/>
        <w:color w:val="auto"/>
        <w:w w:val="100"/>
        <w:sz w:val="20"/>
        <w:szCs w:val="20"/>
        <w:u w:val="none"/>
        <w:lang w:val="fr-FR" w:bidi="ar-SA"/>
      </w:rPr>
    </w:lvl>
    <w:lvl w:ilvl="6">
      <w:start w:val="1"/>
      <w:numFmt w:val="bullet"/>
      <w:lvlText w:val=""/>
      <w:lvlJc w:val="left"/>
      <w:pPr>
        <w:tabs>
          <w:tab w:val="num" w:pos="2880"/>
        </w:tabs>
        <w:ind w:left="2880" w:hanging="360"/>
      </w:pPr>
      <w:rPr>
        <w:rFonts w:ascii="Symbol" w:hAnsi="Symbol" w:cs="Times New Roman" w:hint="default"/>
        <w:b w:val="0"/>
        <w:bCs w:val="0"/>
        <w:color w:val="auto"/>
        <w:w w:val="100"/>
        <w:sz w:val="20"/>
        <w:szCs w:val="20"/>
        <w:u w:val="none"/>
        <w:lang w:val="fr-FR" w:bidi="ar-SA"/>
      </w:rPr>
    </w:lvl>
    <w:lvl w:ilvl="7">
      <w:start w:val="1"/>
      <w:numFmt w:val="bullet"/>
      <w:lvlText w:val=""/>
      <w:lvlJc w:val="left"/>
      <w:pPr>
        <w:tabs>
          <w:tab w:val="num" w:pos="3240"/>
        </w:tabs>
        <w:ind w:left="3240" w:hanging="360"/>
      </w:pPr>
      <w:rPr>
        <w:rFonts w:ascii="Symbol" w:hAnsi="Symbol" w:cs="Times New Roman" w:hint="default"/>
        <w:b w:val="0"/>
        <w:bCs w:val="0"/>
        <w:color w:val="auto"/>
        <w:w w:val="100"/>
        <w:sz w:val="20"/>
        <w:szCs w:val="20"/>
        <w:u w:val="none"/>
        <w:lang w:val="fr-FR" w:bidi="ar-SA"/>
      </w:rPr>
    </w:lvl>
    <w:lvl w:ilvl="8">
      <w:start w:val="1"/>
      <w:numFmt w:val="bullet"/>
      <w:lvlText w:val=""/>
      <w:lvlJc w:val="left"/>
      <w:pPr>
        <w:tabs>
          <w:tab w:val="num" w:pos="3600"/>
        </w:tabs>
        <w:ind w:left="3600" w:hanging="360"/>
      </w:pPr>
      <w:rPr>
        <w:rFonts w:ascii="Symbol" w:hAnsi="Symbol" w:cs="Times New Roman" w:hint="default"/>
        <w:b w:val="0"/>
        <w:bCs w:val="0"/>
        <w:color w:val="auto"/>
        <w:w w:val="100"/>
        <w:sz w:val="20"/>
        <w:szCs w:val="20"/>
        <w:u w:val="none"/>
        <w:lang w:val="fr-FR" w:bidi="ar-SA"/>
      </w:rPr>
    </w:lvl>
  </w:abstractNum>
  <w:abstractNum w:abstractNumId="14" w15:restartNumberingAfterBreak="0">
    <w:nsid w:val="5CFA265F"/>
    <w:multiLevelType w:val="multilevel"/>
    <w:tmpl w:val="555C2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78"/>
      <w:numFmt w:val="decimal"/>
      <w:lvlText w:val="%3"/>
      <w:lvlJc w:val="left"/>
      <w:pPr>
        <w:ind w:left="2160" w:hanging="360"/>
      </w:pPr>
      <w:rPr>
        <w:rFonts w:ascii="Liberation Sans" w:hAnsi="Liberation Sans" w:cs="Liberation Sans" w:hint="default"/>
        <w:color w:val="000000"/>
        <w:sz w:val="22"/>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5244BF"/>
    <w:multiLevelType w:val="multilevel"/>
    <w:tmpl w:val="44F0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F576D2"/>
    <w:multiLevelType w:val="multilevel"/>
    <w:tmpl w:val="61F67F8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637DC5"/>
    <w:multiLevelType w:val="multilevel"/>
    <w:tmpl w:val="71EA7A3C"/>
    <w:lvl w:ilvl="0">
      <w:start w:val="1"/>
      <w:numFmt w:val="decimal"/>
      <w:lvlText w:val=" %1."/>
      <w:lvlJc w:val="left"/>
      <w:pPr>
        <w:tabs>
          <w:tab w:val="num" w:pos="432"/>
        </w:tabs>
        <w:ind w:left="432" w:hanging="432"/>
      </w:pPr>
    </w:lvl>
    <w:lvl w:ilvl="1">
      <w:start w:val="1"/>
      <w:numFmt w:val="decimal"/>
      <w:lvlText w:val=" %1.%2."/>
      <w:lvlJc w:val="left"/>
      <w:pPr>
        <w:tabs>
          <w:tab w:val="num" w:pos="561"/>
        </w:tabs>
        <w:ind w:left="556" w:firstLine="0"/>
      </w:pPr>
    </w:lvl>
    <w:lvl w:ilvl="2">
      <w:start w:val="1"/>
      <w:numFmt w:val="decimal"/>
      <w:lvlText w:val=" %1.%2.%3."/>
      <w:lvlJc w:val="left"/>
      <w:pPr>
        <w:tabs>
          <w:tab w:val="num" w:pos="1242"/>
        </w:tabs>
        <w:ind w:left="743" w:hanging="119"/>
      </w:pPr>
    </w:lvl>
    <w:lvl w:ilvl="3">
      <w:start w:val="1"/>
      <w:numFmt w:val="decimal"/>
      <w:lvlText w:val=" %4."/>
      <w:lvlJc w:val="left"/>
      <w:pPr>
        <w:tabs>
          <w:tab w:val="num" w:pos="864"/>
        </w:tabs>
        <w:ind w:left="864" w:hanging="864"/>
      </w:pPr>
    </w:lvl>
    <w:lvl w:ilvl="4">
      <w:start w:val="1"/>
      <w:numFmt w:val="decimal"/>
      <w:lvlText w:val=" %5."/>
      <w:lvlJc w:val="left"/>
      <w:pPr>
        <w:tabs>
          <w:tab w:val="num" w:pos="1008"/>
        </w:tabs>
        <w:ind w:left="1008" w:hanging="1008"/>
      </w:pPr>
    </w:lvl>
    <w:lvl w:ilvl="5">
      <w:start w:val="1"/>
      <w:numFmt w:val="decimal"/>
      <w:lvlText w:val=" %6."/>
      <w:lvlJc w:val="left"/>
      <w:pPr>
        <w:tabs>
          <w:tab w:val="num" w:pos="1152"/>
        </w:tabs>
        <w:ind w:left="1152" w:hanging="1152"/>
      </w:pPr>
    </w:lvl>
    <w:lvl w:ilvl="6">
      <w:start w:val="1"/>
      <w:numFmt w:val="decimal"/>
      <w:lvlText w:val=" %7."/>
      <w:lvlJc w:val="left"/>
      <w:pPr>
        <w:tabs>
          <w:tab w:val="num" w:pos="1296"/>
        </w:tabs>
        <w:ind w:left="1296" w:hanging="1296"/>
      </w:pPr>
    </w:lvl>
    <w:lvl w:ilvl="7">
      <w:start w:val="1"/>
      <w:numFmt w:val="decimal"/>
      <w:lvlText w:val=" %8."/>
      <w:lvlJc w:val="left"/>
      <w:pPr>
        <w:tabs>
          <w:tab w:val="num" w:pos="1440"/>
        </w:tabs>
        <w:ind w:left="1440" w:hanging="1440"/>
      </w:pPr>
    </w:lvl>
    <w:lvl w:ilvl="8">
      <w:start w:val="1"/>
      <w:numFmt w:val="decimal"/>
      <w:lvlText w:val=" %9."/>
      <w:lvlJc w:val="left"/>
      <w:pPr>
        <w:tabs>
          <w:tab w:val="num" w:pos="1584"/>
        </w:tabs>
        <w:ind w:left="1584" w:hanging="1584"/>
      </w:pPr>
    </w:lvl>
  </w:abstractNum>
  <w:abstractNum w:abstractNumId="18" w15:restartNumberingAfterBreak="0">
    <w:nsid w:val="674D4DB7"/>
    <w:multiLevelType w:val="multilevel"/>
    <w:tmpl w:val="70BEA880"/>
    <w:lvl w:ilvl="0">
      <w:start w:val="1"/>
      <w:numFmt w:val="bullet"/>
      <w:lvlText w:val=""/>
      <w:lvlJc w:val="left"/>
      <w:pPr>
        <w:tabs>
          <w:tab w:val="num" w:pos="283"/>
        </w:tabs>
        <w:ind w:left="720" w:hanging="360"/>
      </w:pPr>
      <w:rPr>
        <w:rFonts w:ascii="Wingdings" w:hAnsi="Wingdings" w:cs="Times New Roman" w:hint="default"/>
        <w:b w:val="0"/>
        <w:bCs w:val="0"/>
        <w:color w:val="auto"/>
        <w:w w:val="100"/>
        <w:sz w:val="20"/>
        <w:szCs w:val="20"/>
        <w:u w:val="none"/>
        <w:lang w:val="fr-FR" w:bidi="ar-SA"/>
      </w:rPr>
    </w:lvl>
    <w:lvl w:ilvl="1">
      <w:start w:val="1"/>
      <w:numFmt w:val="bullet"/>
      <w:lvlText w:val=""/>
      <w:lvlJc w:val="left"/>
      <w:pPr>
        <w:tabs>
          <w:tab w:val="num" w:pos="1080"/>
        </w:tabs>
        <w:ind w:left="1080" w:hanging="360"/>
      </w:pPr>
      <w:rPr>
        <w:rFonts w:ascii="Wingdings" w:hAnsi="Wingdings" w:cs="Times New Roman" w:hint="default"/>
        <w:b w:val="0"/>
        <w:bCs w:val="0"/>
        <w:color w:val="auto"/>
        <w:w w:val="100"/>
        <w:sz w:val="20"/>
        <w:szCs w:val="20"/>
        <w:u w:val="none"/>
        <w:lang w:val="fr-FR" w:bidi="ar-SA"/>
      </w:rPr>
    </w:lvl>
    <w:lvl w:ilvl="2">
      <w:start w:val="1"/>
      <w:numFmt w:val="bullet"/>
      <w:lvlText w:val=""/>
      <w:lvlJc w:val="left"/>
      <w:pPr>
        <w:tabs>
          <w:tab w:val="num" w:pos="1440"/>
        </w:tabs>
        <w:ind w:left="1440" w:hanging="360"/>
      </w:pPr>
      <w:rPr>
        <w:rFonts w:ascii="Wingdings" w:hAnsi="Wingdings" w:cs="Times New Roman" w:hint="default"/>
        <w:b w:val="0"/>
        <w:bCs w:val="0"/>
        <w:color w:val="auto"/>
        <w:w w:val="100"/>
        <w:sz w:val="20"/>
        <w:szCs w:val="20"/>
        <w:u w:val="none"/>
        <w:lang w:val="fr-FR" w:bidi="ar-SA"/>
      </w:rPr>
    </w:lvl>
    <w:lvl w:ilvl="3">
      <w:start w:val="1"/>
      <w:numFmt w:val="bullet"/>
      <w:lvlText w:val=""/>
      <w:lvlJc w:val="left"/>
      <w:pPr>
        <w:tabs>
          <w:tab w:val="num" w:pos="1800"/>
        </w:tabs>
        <w:ind w:left="1800" w:hanging="360"/>
      </w:pPr>
      <w:rPr>
        <w:rFonts w:ascii="Wingdings" w:hAnsi="Wingdings" w:cs="Times New Roman" w:hint="default"/>
        <w:b w:val="0"/>
        <w:bCs w:val="0"/>
        <w:color w:val="auto"/>
        <w:w w:val="100"/>
        <w:sz w:val="20"/>
        <w:szCs w:val="20"/>
        <w:u w:val="none"/>
        <w:lang w:val="fr-FR" w:bidi="ar-SA"/>
      </w:rPr>
    </w:lvl>
    <w:lvl w:ilvl="4">
      <w:start w:val="1"/>
      <w:numFmt w:val="bullet"/>
      <w:lvlText w:val=""/>
      <w:lvlJc w:val="left"/>
      <w:pPr>
        <w:tabs>
          <w:tab w:val="num" w:pos="2160"/>
        </w:tabs>
        <w:ind w:left="2160" w:hanging="360"/>
      </w:pPr>
      <w:rPr>
        <w:rFonts w:ascii="Wingdings" w:hAnsi="Wingdings" w:cs="Times New Roman" w:hint="default"/>
        <w:b w:val="0"/>
        <w:bCs w:val="0"/>
        <w:color w:val="auto"/>
        <w:w w:val="100"/>
        <w:sz w:val="20"/>
        <w:szCs w:val="20"/>
        <w:u w:val="none"/>
        <w:lang w:val="fr-FR" w:bidi="ar-SA"/>
      </w:rPr>
    </w:lvl>
    <w:lvl w:ilvl="5">
      <w:start w:val="1"/>
      <w:numFmt w:val="bullet"/>
      <w:lvlText w:val=""/>
      <w:lvlJc w:val="left"/>
      <w:pPr>
        <w:tabs>
          <w:tab w:val="num" w:pos="2520"/>
        </w:tabs>
        <w:ind w:left="2520" w:hanging="360"/>
      </w:pPr>
      <w:rPr>
        <w:rFonts w:ascii="Wingdings" w:hAnsi="Wingdings" w:cs="Times New Roman" w:hint="default"/>
        <w:b w:val="0"/>
        <w:bCs w:val="0"/>
        <w:color w:val="auto"/>
        <w:w w:val="100"/>
        <w:sz w:val="20"/>
        <w:szCs w:val="20"/>
        <w:u w:val="none"/>
        <w:lang w:val="fr-FR" w:bidi="ar-SA"/>
      </w:rPr>
    </w:lvl>
    <w:lvl w:ilvl="6">
      <w:start w:val="1"/>
      <w:numFmt w:val="bullet"/>
      <w:lvlText w:val=""/>
      <w:lvlJc w:val="left"/>
      <w:pPr>
        <w:tabs>
          <w:tab w:val="num" w:pos="2880"/>
        </w:tabs>
        <w:ind w:left="2880" w:hanging="360"/>
      </w:pPr>
      <w:rPr>
        <w:rFonts w:ascii="Wingdings" w:hAnsi="Wingdings" w:cs="Times New Roman" w:hint="default"/>
        <w:b w:val="0"/>
        <w:bCs w:val="0"/>
        <w:color w:val="auto"/>
        <w:w w:val="100"/>
        <w:sz w:val="20"/>
        <w:szCs w:val="20"/>
        <w:u w:val="none"/>
        <w:lang w:val="fr-FR" w:bidi="ar-SA"/>
      </w:rPr>
    </w:lvl>
    <w:lvl w:ilvl="7">
      <w:start w:val="1"/>
      <w:numFmt w:val="bullet"/>
      <w:lvlText w:val=""/>
      <w:lvlJc w:val="left"/>
      <w:pPr>
        <w:tabs>
          <w:tab w:val="num" w:pos="3240"/>
        </w:tabs>
        <w:ind w:left="3240" w:hanging="360"/>
      </w:pPr>
      <w:rPr>
        <w:rFonts w:ascii="Wingdings" w:hAnsi="Wingdings" w:cs="Times New Roman" w:hint="default"/>
        <w:b w:val="0"/>
        <w:bCs w:val="0"/>
        <w:color w:val="auto"/>
        <w:w w:val="100"/>
        <w:sz w:val="20"/>
        <w:szCs w:val="20"/>
        <w:u w:val="none"/>
        <w:lang w:val="fr-FR" w:bidi="ar-SA"/>
      </w:rPr>
    </w:lvl>
    <w:lvl w:ilvl="8">
      <w:start w:val="1"/>
      <w:numFmt w:val="bullet"/>
      <w:lvlText w:val=""/>
      <w:lvlJc w:val="left"/>
      <w:pPr>
        <w:tabs>
          <w:tab w:val="num" w:pos="3600"/>
        </w:tabs>
        <w:ind w:left="3600" w:hanging="360"/>
      </w:pPr>
      <w:rPr>
        <w:rFonts w:ascii="Wingdings" w:hAnsi="Wingdings" w:cs="Times New Roman" w:hint="default"/>
        <w:b w:val="0"/>
        <w:bCs w:val="0"/>
        <w:color w:val="auto"/>
        <w:w w:val="100"/>
        <w:sz w:val="20"/>
        <w:szCs w:val="20"/>
        <w:u w:val="none"/>
        <w:lang w:val="fr-FR" w:bidi="ar-SA"/>
      </w:rPr>
    </w:lvl>
  </w:abstractNum>
  <w:abstractNum w:abstractNumId="19" w15:restartNumberingAfterBreak="0">
    <w:nsid w:val="6C2940D9"/>
    <w:multiLevelType w:val="multilevel"/>
    <w:tmpl w:val="0BB2E76A"/>
    <w:lvl w:ilvl="0">
      <w:start w:val="7"/>
      <w:numFmt w:val="decimal"/>
      <w:lvlText w:val="%1."/>
      <w:lvlJc w:val="left"/>
      <w:pPr>
        <w:ind w:left="360" w:hanging="36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20" w15:restartNumberingAfterBreak="0">
    <w:nsid w:val="75146041"/>
    <w:multiLevelType w:val="multilevel"/>
    <w:tmpl w:val="C64AA182"/>
    <w:lvl w:ilvl="0">
      <w:start w:val="9"/>
      <w:numFmt w:val="decimal"/>
      <w:lvlText w:val="%1."/>
      <w:lvlJc w:val="left"/>
      <w:pPr>
        <w:ind w:left="360" w:hanging="36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21" w15:restartNumberingAfterBreak="0">
    <w:nsid w:val="76AC08A2"/>
    <w:multiLevelType w:val="multilevel"/>
    <w:tmpl w:val="A95C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18"/>
  </w:num>
  <w:num w:numId="5">
    <w:abstractNumId w:val="13"/>
  </w:num>
  <w:num w:numId="6">
    <w:abstractNumId w:val="4"/>
  </w:num>
  <w:num w:numId="7">
    <w:abstractNumId w:val="7"/>
  </w:num>
  <w:num w:numId="8">
    <w:abstractNumId w:val="3"/>
  </w:num>
  <w:num w:numId="9">
    <w:abstractNumId w:val="17"/>
  </w:num>
  <w:num w:numId="10">
    <w:abstractNumId w:val="10"/>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1"/>
  </w:num>
  <w:num w:numId="15">
    <w:abstractNumId w:val="8"/>
  </w:num>
  <w:num w:numId="16">
    <w:abstractNumId w:val="11"/>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9"/>
  </w:num>
  <w:num w:numId="21">
    <w:abstractNumId w:val="1"/>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51"/>
    <w:rsid w:val="0000035B"/>
    <w:rsid w:val="000031BB"/>
    <w:rsid w:val="00004494"/>
    <w:rsid w:val="00011A49"/>
    <w:rsid w:val="00016D32"/>
    <w:rsid w:val="00026182"/>
    <w:rsid w:val="00034023"/>
    <w:rsid w:val="00041340"/>
    <w:rsid w:val="00046213"/>
    <w:rsid w:val="00046985"/>
    <w:rsid w:val="000513EC"/>
    <w:rsid w:val="00060B4F"/>
    <w:rsid w:val="00071CC7"/>
    <w:rsid w:val="0007236B"/>
    <w:rsid w:val="000812E8"/>
    <w:rsid w:val="00082F4C"/>
    <w:rsid w:val="000930E0"/>
    <w:rsid w:val="000953F8"/>
    <w:rsid w:val="000A1A0B"/>
    <w:rsid w:val="000A58EC"/>
    <w:rsid w:val="000B0415"/>
    <w:rsid w:val="000C3C2D"/>
    <w:rsid w:val="000C3F48"/>
    <w:rsid w:val="000D19CB"/>
    <w:rsid w:val="000D5BB5"/>
    <w:rsid w:val="000E1735"/>
    <w:rsid w:val="000E2FB2"/>
    <w:rsid w:val="000E30A4"/>
    <w:rsid w:val="000F10B5"/>
    <w:rsid w:val="000F6754"/>
    <w:rsid w:val="000F6E40"/>
    <w:rsid w:val="000F7AF2"/>
    <w:rsid w:val="00106A76"/>
    <w:rsid w:val="00111C79"/>
    <w:rsid w:val="0012563C"/>
    <w:rsid w:val="001271AC"/>
    <w:rsid w:val="001315F1"/>
    <w:rsid w:val="001352D8"/>
    <w:rsid w:val="00136222"/>
    <w:rsid w:val="001364B4"/>
    <w:rsid w:val="001444F0"/>
    <w:rsid w:val="00144EFB"/>
    <w:rsid w:val="00147114"/>
    <w:rsid w:val="00147B9B"/>
    <w:rsid w:val="00152B78"/>
    <w:rsid w:val="0016369C"/>
    <w:rsid w:val="001719AB"/>
    <w:rsid w:val="00177E80"/>
    <w:rsid w:val="0018540F"/>
    <w:rsid w:val="00196AD4"/>
    <w:rsid w:val="001A3493"/>
    <w:rsid w:val="001B28F8"/>
    <w:rsid w:val="001B2D37"/>
    <w:rsid w:val="001C05D6"/>
    <w:rsid w:val="001D0C31"/>
    <w:rsid w:val="001D62AF"/>
    <w:rsid w:val="001D7C66"/>
    <w:rsid w:val="001F052A"/>
    <w:rsid w:val="001F43EB"/>
    <w:rsid w:val="00201F07"/>
    <w:rsid w:val="00217C24"/>
    <w:rsid w:val="00230C7A"/>
    <w:rsid w:val="00232B14"/>
    <w:rsid w:val="0024412E"/>
    <w:rsid w:val="00244583"/>
    <w:rsid w:val="00255036"/>
    <w:rsid w:val="00262066"/>
    <w:rsid w:val="00262A85"/>
    <w:rsid w:val="0026447B"/>
    <w:rsid w:val="00275CCA"/>
    <w:rsid w:val="00283463"/>
    <w:rsid w:val="002858F2"/>
    <w:rsid w:val="002908D5"/>
    <w:rsid w:val="002972E4"/>
    <w:rsid w:val="002A1A9B"/>
    <w:rsid w:val="002A48AD"/>
    <w:rsid w:val="002A6793"/>
    <w:rsid w:val="002B1CED"/>
    <w:rsid w:val="002B1D2E"/>
    <w:rsid w:val="002B7F6E"/>
    <w:rsid w:val="002C2249"/>
    <w:rsid w:val="002C33CD"/>
    <w:rsid w:val="002C5D59"/>
    <w:rsid w:val="002D113F"/>
    <w:rsid w:val="002E05F1"/>
    <w:rsid w:val="002E7611"/>
    <w:rsid w:val="002F3F58"/>
    <w:rsid w:val="003000AC"/>
    <w:rsid w:val="00302730"/>
    <w:rsid w:val="00303C9E"/>
    <w:rsid w:val="00304451"/>
    <w:rsid w:val="00317F72"/>
    <w:rsid w:val="00322E5D"/>
    <w:rsid w:val="0032327A"/>
    <w:rsid w:val="003526F2"/>
    <w:rsid w:val="00366DF6"/>
    <w:rsid w:val="00373469"/>
    <w:rsid w:val="00385033"/>
    <w:rsid w:val="0038577A"/>
    <w:rsid w:val="003959F1"/>
    <w:rsid w:val="003B1815"/>
    <w:rsid w:val="003B39E8"/>
    <w:rsid w:val="003B3FAB"/>
    <w:rsid w:val="003C1B6C"/>
    <w:rsid w:val="003D6836"/>
    <w:rsid w:val="003F0F47"/>
    <w:rsid w:val="003F6FF2"/>
    <w:rsid w:val="0040318A"/>
    <w:rsid w:val="00404116"/>
    <w:rsid w:val="00407FA3"/>
    <w:rsid w:val="00415403"/>
    <w:rsid w:val="004229EF"/>
    <w:rsid w:val="00425053"/>
    <w:rsid w:val="00427F3A"/>
    <w:rsid w:val="00430169"/>
    <w:rsid w:val="00431531"/>
    <w:rsid w:val="0043299A"/>
    <w:rsid w:val="00441C4E"/>
    <w:rsid w:val="00445505"/>
    <w:rsid w:val="0044550C"/>
    <w:rsid w:val="00446394"/>
    <w:rsid w:val="0045193F"/>
    <w:rsid w:val="004528B8"/>
    <w:rsid w:val="00465940"/>
    <w:rsid w:val="00466A86"/>
    <w:rsid w:val="00483F87"/>
    <w:rsid w:val="004841D4"/>
    <w:rsid w:val="004A22C0"/>
    <w:rsid w:val="004B0734"/>
    <w:rsid w:val="004B196F"/>
    <w:rsid w:val="004B2E51"/>
    <w:rsid w:val="004C7816"/>
    <w:rsid w:val="004E4F17"/>
    <w:rsid w:val="004E65AC"/>
    <w:rsid w:val="004F102A"/>
    <w:rsid w:val="004F1D2E"/>
    <w:rsid w:val="00513796"/>
    <w:rsid w:val="0053064C"/>
    <w:rsid w:val="00535DB7"/>
    <w:rsid w:val="0054013C"/>
    <w:rsid w:val="00540E0E"/>
    <w:rsid w:val="005420B7"/>
    <w:rsid w:val="00546275"/>
    <w:rsid w:val="00552C93"/>
    <w:rsid w:val="00553D78"/>
    <w:rsid w:val="00556967"/>
    <w:rsid w:val="00561212"/>
    <w:rsid w:val="00566710"/>
    <w:rsid w:val="00582375"/>
    <w:rsid w:val="00593FBD"/>
    <w:rsid w:val="00597199"/>
    <w:rsid w:val="005A0377"/>
    <w:rsid w:val="005A0435"/>
    <w:rsid w:val="005A55C0"/>
    <w:rsid w:val="005C4459"/>
    <w:rsid w:val="005D73CF"/>
    <w:rsid w:val="005E0397"/>
    <w:rsid w:val="005E07C4"/>
    <w:rsid w:val="005E103A"/>
    <w:rsid w:val="005E13BA"/>
    <w:rsid w:val="005E23DC"/>
    <w:rsid w:val="005E2D8A"/>
    <w:rsid w:val="005E5631"/>
    <w:rsid w:val="005E5F83"/>
    <w:rsid w:val="005E712F"/>
    <w:rsid w:val="005E7F1A"/>
    <w:rsid w:val="00600EAA"/>
    <w:rsid w:val="00603DD9"/>
    <w:rsid w:val="00612586"/>
    <w:rsid w:val="00612FE1"/>
    <w:rsid w:val="00621815"/>
    <w:rsid w:val="00630031"/>
    <w:rsid w:val="00630727"/>
    <w:rsid w:val="00632B37"/>
    <w:rsid w:val="0063508B"/>
    <w:rsid w:val="0063521A"/>
    <w:rsid w:val="00637BFA"/>
    <w:rsid w:val="006428EB"/>
    <w:rsid w:val="0064365D"/>
    <w:rsid w:val="006500B5"/>
    <w:rsid w:val="00650607"/>
    <w:rsid w:val="00653E67"/>
    <w:rsid w:val="00674DAF"/>
    <w:rsid w:val="006803FF"/>
    <w:rsid w:val="0068051A"/>
    <w:rsid w:val="00684390"/>
    <w:rsid w:val="00684F04"/>
    <w:rsid w:val="006A7C91"/>
    <w:rsid w:val="006C47F6"/>
    <w:rsid w:val="006C6A85"/>
    <w:rsid w:val="006D2A74"/>
    <w:rsid w:val="006D3DE2"/>
    <w:rsid w:val="006D7D75"/>
    <w:rsid w:val="006E152C"/>
    <w:rsid w:val="007008CD"/>
    <w:rsid w:val="0070567C"/>
    <w:rsid w:val="007135CA"/>
    <w:rsid w:val="007136CE"/>
    <w:rsid w:val="0071453F"/>
    <w:rsid w:val="007247D6"/>
    <w:rsid w:val="00727DBC"/>
    <w:rsid w:val="0073356E"/>
    <w:rsid w:val="007412B6"/>
    <w:rsid w:val="00744A63"/>
    <w:rsid w:val="007463DE"/>
    <w:rsid w:val="00760B6E"/>
    <w:rsid w:val="00764B29"/>
    <w:rsid w:val="00764F6C"/>
    <w:rsid w:val="00772073"/>
    <w:rsid w:val="00774A29"/>
    <w:rsid w:val="0079719C"/>
    <w:rsid w:val="007B0F43"/>
    <w:rsid w:val="007B1522"/>
    <w:rsid w:val="007D290A"/>
    <w:rsid w:val="007F33C6"/>
    <w:rsid w:val="00800CCB"/>
    <w:rsid w:val="00825D4B"/>
    <w:rsid w:val="00832489"/>
    <w:rsid w:val="00833982"/>
    <w:rsid w:val="00835568"/>
    <w:rsid w:val="008458D7"/>
    <w:rsid w:val="00855FA8"/>
    <w:rsid w:val="00862592"/>
    <w:rsid w:val="008659F9"/>
    <w:rsid w:val="0087244C"/>
    <w:rsid w:val="008838FF"/>
    <w:rsid w:val="0088724F"/>
    <w:rsid w:val="008A23DB"/>
    <w:rsid w:val="008A2DFF"/>
    <w:rsid w:val="008C2336"/>
    <w:rsid w:val="008C305B"/>
    <w:rsid w:val="008E23B1"/>
    <w:rsid w:val="00901270"/>
    <w:rsid w:val="0090225E"/>
    <w:rsid w:val="00902C61"/>
    <w:rsid w:val="009074E1"/>
    <w:rsid w:val="0091294C"/>
    <w:rsid w:val="009170CF"/>
    <w:rsid w:val="00924E91"/>
    <w:rsid w:val="00933FCB"/>
    <w:rsid w:val="009453CA"/>
    <w:rsid w:val="0094557A"/>
    <w:rsid w:val="00953959"/>
    <w:rsid w:val="00955F9A"/>
    <w:rsid w:val="00960600"/>
    <w:rsid w:val="00964AC8"/>
    <w:rsid w:val="00965C7A"/>
    <w:rsid w:val="00971DB3"/>
    <w:rsid w:val="009862BA"/>
    <w:rsid w:val="00987967"/>
    <w:rsid w:val="009A4D61"/>
    <w:rsid w:val="009B3C5C"/>
    <w:rsid w:val="009B75C3"/>
    <w:rsid w:val="009C100F"/>
    <w:rsid w:val="009D5DEE"/>
    <w:rsid w:val="009D6546"/>
    <w:rsid w:val="009E229A"/>
    <w:rsid w:val="009E5366"/>
    <w:rsid w:val="00A20828"/>
    <w:rsid w:val="00A231A6"/>
    <w:rsid w:val="00A25CF9"/>
    <w:rsid w:val="00A25D40"/>
    <w:rsid w:val="00A25E09"/>
    <w:rsid w:val="00A3494C"/>
    <w:rsid w:val="00A404C7"/>
    <w:rsid w:val="00A4055F"/>
    <w:rsid w:val="00A420B7"/>
    <w:rsid w:val="00A42E19"/>
    <w:rsid w:val="00A513E8"/>
    <w:rsid w:val="00A57ED5"/>
    <w:rsid w:val="00A664E4"/>
    <w:rsid w:val="00A74108"/>
    <w:rsid w:val="00A75C3D"/>
    <w:rsid w:val="00A81772"/>
    <w:rsid w:val="00A81C90"/>
    <w:rsid w:val="00A83053"/>
    <w:rsid w:val="00A90094"/>
    <w:rsid w:val="00A92315"/>
    <w:rsid w:val="00A92F68"/>
    <w:rsid w:val="00A93804"/>
    <w:rsid w:val="00AA45D7"/>
    <w:rsid w:val="00AB4F17"/>
    <w:rsid w:val="00AC1998"/>
    <w:rsid w:val="00AC1CA0"/>
    <w:rsid w:val="00AC4BA9"/>
    <w:rsid w:val="00AC64D5"/>
    <w:rsid w:val="00AD5415"/>
    <w:rsid w:val="00AE58C4"/>
    <w:rsid w:val="00AE5C3A"/>
    <w:rsid w:val="00AF1305"/>
    <w:rsid w:val="00B100B9"/>
    <w:rsid w:val="00B3414B"/>
    <w:rsid w:val="00B34ACE"/>
    <w:rsid w:val="00B50881"/>
    <w:rsid w:val="00B6506B"/>
    <w:rsid w:val="00B65096"/>
    <w:rsid w:val="00B65A3C"/>
    <w:rsid w:val="00B70025"/>
    <w:rsid w:val="00B8314A"/>
    <w:rsid w:val="00B920A2"/>
    <w:rsid w:val="00B97D99"/>
    <w:rsid w:val="00BA2900"/>
    <w:rsid w:val="00BA405E"/>
    <w:rsid w:val="00BA6E26"/>
    <w:rsid w:val="00BC5373"/>
    <w:rsid w:val="00BC7B8E"/>
    <w:rsid w:val="00BD2121"/>
    <w:rsid w:val="00BD6D72"/>
    <w:rsid w:val="00BD75E6"/>
    <w:rsid w:val="00BD7DA0"/>
    <w:rsid w:val="00BE0D8C"/>
    <w:rsid w:val="00BE33C1"/>
    <w:rsid w:val="00BE70A9"/>
    <w:rsid w:val="00BF2B5E"/>
    <w:rsid w:val="00BF45D8"/>
    <w:rsid w:val="00BF6EE9"/>
    <w:rsid w:val="00C010E9"/>
    <w:rsid w:val="00C12B32"/>
    <w:rsid w:val="00C21DB0"/>
    <w:rsid w:val="00C27B95"/>
    <w:rsid w:val="00C36645"/>
    <w:rsid w:val="00C54105"/>
    <w:rsid w:val="00C547AF"/>
    <w:rsid w:val="00C621D9"/>
    <w:rsid w:val="00C656FC"/>
    <w:rsid w:val="00C74370"/>
    <w:rsid w:val="00C814FD"/>
    <w:rsid w:val="00C828A7"/>
    <w:rsid w:val="00C83950"/>
    <w:rsid w:val="00CA788C"/>
    <w:rsid w:val="00CE396B"/>
    <w:rsid w:val="00CF058B"/>
    <w:rsid w:val="00CF3D98"/>
    <w:rsid w:val="00CF742A"/>
    <w:rsid w:val="00D04284"/>
    <w:rsid w:val="00D0566D"/>
    <w:rsid w:val="00D16C19"/>
    <w:rsid w:val="00D33802"/>
    <w:rsid w:val="00D34E0A"/>
    <w:rsid w:val="00D42363"/>
    <w:rsid w:val="00D43BCD"/>
    <w:rsid w:val="00D56C7E"/>
    <w:rsid w:val="00D60A07"/>
    <w:rsid w:val="00D624F1"/>
    <w:rsid w:val="00D758DC"/>
    <w:rsid w:val="00D77923"/>
    <w:rsid w:val="00D8012D"/>
    <w:rsid w:val="00D812F5"/>
    <w:rsid w:val="00D93C89"/>
    <w:rsid w:val="00DA2C7F"/>
    <w:rsid w:val="00DA3C28"/>
    <w:rsid w:val="00DA5EAC"/>
    <w:rsid w:val="00DB0B75"/>
    <w:rsid w:val="00DD6011"/>
    <w:rsid w:val="00DF22A0"/>
    <w:rsid w:val="00DF5D70"/>
    <w:rsid w:val="00E0144A"/>
    <w:rsid w:val="00E0217C"/>
    <w:rsid w:val="00E0705C"/>
    <w:rsid w:val="00E075B3"/>
    <w:rsid w:val="00E1191D"/>
    <w:rsid w:val="00E1490F"/>
    <w:rsid w:val="00E259FA"/>
    <w:rsid w:val="00E33B5A"/>
    <w:rsid w:val="00E33DDC"/>
    <w:rsid w:val="00E53390"/>
    <w:rsid w:val="00E570C7"/>
    <w:rsid w:val="00E76CB6"/>
    <w:rsid w:val="00E76D26"/>
    <w:rsid w:val="00E904D1"/>
    <w:rsid w:val="00EA6AA3"/>
    <w:rsid w:val="00EA6ACE"/>
    <w:rsid w:val="00EA7078"/>
    <w:rsid w:val="00EA788E"/>
    <w:rsid w:val="00EC3717"/>
    <w:rsid w:val="00ED1DAD"/>
    <w:rsid w:val="00EE5090"/>
    <w:rsid w:val="00EF10D0"/>
    <w:rsid w:val="00EF65FC"/>
    <w:rsid w:val="00F037F9"/>
    <w:rsid w:val="00F11EC1"/>
    <w:rsid w:val="00F23AA7"/>
    <w:rsid w:val="00F327E6"/>
    <w:rsid w:val="00F43A9A"/>
    <w:rsid w:val="00F45E12"/>
    <w:rsid w:val="00F46555"/>
    <w:rsid w:val="00F47DF9"/>
    <w:rsid w:val="00F5712C"/>
    <w:rsid w:val="00F57412"/>
    <w:rsid w:val="00F6678F"/>
    <w:rsid w:val="00F70947"/>
    <w:rsid w:val="00F827D4"/>
    <w:rsid w:val="00F8472B"/>
    <w:rsid w:val="00F86B28"/>
    <w:rsid w:val="00F92551"/>
    <w:rsid w:val="00FA5856"/>
    <w:rsid w:val="00FB73D3"/>
    <w:rsid w:val="00FB7ACE"/>
    <w:rsid w:val="00FC0C7A"/>
    <w:rsid w:val="00FC2FC5"/>
    <w:rsid w:val="00FD2BCA"/>
    <w:rsid w:val="00FD310C"/>
    <w:rsid w:val="00FD6218"/>
    <w:rsid w:val="00FE4543"/>
    <w:rsid w:val="00FF1016"/>
    <w:rsid w:val="00FF22C3"/>
    <w:rsid w:val="00FF52B0"/>
    <w:rsid w:val="00FF7A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1F1613"/>
  <w15:docId w15:val="{F5915A48-4C57-4668-9D0C-36B93EB7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SimSun" w:hAnsi="Liberation Sans" w:cs="Mangal"/>
        <w:sz w:val="24"/>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58B"/>
    <w:pPr>
      <w:widowControl w:val="0"/>
    </w:pPr>
  </w:style>
  <w:style w:type="paragraph" w:styleId="Titre1">
    <w:name w:val="heading 1"/>
    <w:basedOn w:val="Normal"/>
    <w:next w:val="Corpsdetexte"/>
    <w:link w:val="Titre1Car"/>
    <w:qFormat/>
    <w:pPr>
      <w:numPr>
        <w:numId w:val="1"/>
      </w:numPr>
      <w:outlineLvl w:val="0"/>
    </w:pPr>
    <w:rPr>
      <w:b/>
      <w:bCs/>
      <w:sz w:val="32"/>
      <w:szCs w:val="32"/>
    </w:rPr>
  </w:style>
  <w:style w:type="paragraph" w:styleId="Titre2">
    <w:name w:val="heading 2"/>
    <w:basedOn w:val="Normal"/>
    <w:next w:val="Corpsdetexte"/>
    <w:qFormat/>
    <w:pPr>
      <w:numPr>
        <w:ilvl w:val="1"/>
        <w:numId w:val="1"/>
      </w:numPr>
      <w:outlineLvl w:val="1"/>
    </w:pPr>
    <w:rPr>
      <w:b/>
      <w:bCs/>
      <w:i/>
      <w:iCs/>
      <w:sz w:val="28"/>
      <w:szCs w:val="28"/>
    </w:rPr>
  </w:style>
  <w:style w:type="paragraph" w:styleId="Titre3">
    <w:name w:val="heading 3"/>
    <w:basedOn w:val="Normal"/>
    <w:next w:val="Corpsdetexte"/>
    <w:qFormat/>
    <w:pPr>
      <w:numPr>
        <w:ilvl w:val="2"/>
        <w:numId w:val="1"/>
      </w:numPr>
      <w:spacing w:before="181" w:after="119"/>
      <w:outlineLvl w:val="2"/>
    </w:pPr>
    <w:rPr>
      <w:b/>
      <w:bCs/>
      <w:szCs w:val="28"/>
    </w:rPr>
  </w:style>
  <w:style w:type="paragraph" w:styleId="Titre4">
    <w:name w:val="heading 4"/>
    <w:basedOn w:val="Normal"/>
    <w:next w:val="Corpsdetexte"/>
    <w:qFormat/>
    <w:pPr>
      <w:numPr>
        <w:ilvl w:val="3"/>
        <w:numId w:val="1"/>
      </w:numPr>
      <w:outlineLvl w:val="3"/>
    </w:pPr>
    <w:rPr>
      <w:b/>
      <w:bCs/>
      <w:i/>
      <w:iCs/>
    </w:rPr>
  </w:style>
  <w:style w:type="paragraph" w:styleId="Titre5">
    <w:name w:val="heading 5"/>
    <w:basedOn w:val="Normal"/>
    <w:next w:val="Corpsdetexte"/>
    <w:qFormat/>
    <w:pPr>
      <w:numPr>
        <w:ilvl w:val="4"/>
        <w:numId w:val="1"/>
      </w:numPr>
      <w:outlineLvl w:val="4"/>
    </w:pPr>
    <w:rPr>
      <w:b/>
      <w:bCs/>
    </w:rPr>
  </w:style>
  <w:style w:type="paragraph" w:styleId="Titre6">
    <w:name w:val="heading 6"/>
    <w:basedOn w:val="Normal"/>
    <w:next w:val="Corpsdetexte"/>
    <w:qFormat/>
    <w:pPr>
      <w:numPr>
        <w:ilvl w:val="5"/>
        <w:numId w:val="1"/>
      </w:numPr>
      <w:outlineLvl w:val="5"/>
    </w:pPr>
    <w:rPr>
      <w:b/>
      <w:bCs/>
      <w:sz w:val="21"/>
      <w:szCs w:val="21"/>
    </w:rPr>
  </w:style>
  <w:style w:type="paragraph" w:styleId="Titre7">
    <w:name w:val="heading 7"/>
    <w:basedOn w:val="Normal"/>
    <w:next w:val="Corpsdetexte"/>
    <w:qFormat/>
    <w:pPr>
      <w:numPr>
        <w:ilvl w:val="6"/>
        <w:numId w:val="1"/>
      </w:numPr>
      <w:outlineLvl w:val="6"/>
    </w:pPr>
    <w:rPr>
      <w:b/>
      <w:bCs/>
      <w:sz w:val="21"/>
      <w:szCs w:val="21"/>
    </w:rPr>
  </w:style>
  <w:style w:type="paragraph" w:styleId="Titre8">
    <w:name w:val="heading 8"/>
    <w:basedOn w:val="Normal"/>
    <w:qFormat/>
    <w:pPr>
      <w:outlineLvl w:val="7"/>
    </w:pPr>
  </w:style>
  <w:style w:type="paragraph" w:styleId="Titre9">
    <w:name w:val="heading 9"/>
    <w:basedOn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ccentuationforte">
    <w:name w:val="Accentuation forte"/>
    <w:qFormat/>
    <w:rPr>
      <w:b/>
      <w:bCs/>
    </w:rPr>
  </w:style>
  <w:style w:type="character" w:customStyle="1" w:styleId="Caractresdenumrotation">
    <w:name w:val="Caractères de numérotation"/>
    <w:qFormat/>
  </w:style>
  <w:style w:type="character" w:customStyle="1" w:styleId="Puces">
    <w:name w:val="Puces"/>
    <w:qFormat/>
    <w:rPr>
      <w:rFonts w:ascii="Liberation Sans" w:eastAsia="Times New Roman" w:hAnsi="Liberation Sans" w:cs="Times New Roman"/>
      <w:b w:val="0"/>
      <w:bCs w:val="0"/>
      <w:color w:val="auto"/>
      <w:w w:val="100"/>
      <w:sz w:val="20"/>
      <w:szCs w:val="20"/>
      <w:u w:val="none"/>
      <w:lang w:val="fr-FR" w:bidi="ar-SA"/>
    </w:rPr>
  </w:style>
  <w:style w:type="character" w:customStyle="1" w:styleId="LienInternet">
    <w:name w:val="Lien Internet"/>
    <w:rPr>
      <w:color w:val="000080"/>
      <w:u w:val="single"/>
    </w:rPr>
  </w:style>
  <w:style w:type="character" w:customStyle="1" w:styleId="Sautdindex">
    <w:name w:val="Saut d'index"/>
    <w:qFormat/>
  </w:style>
  <w:style w:type="character" w:customStyle="1" w:styleId="LienInternetvisit">
    <w:name w:val="Lien Internet visité"/>
    <w:rPr>
      <w:color w:val="800000"/>
      <w:u w:val="single"/>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paragraph" w:styleId="Titre">
    <w:name w:val="Title"/>
    <w:basedOn w:val="Normal"/>
    <w:next w:val="Corpsdetexte"/>
    <w:qFormat/>
    <w:pPr>
      <w:jc w:val="center"/>
    </w:pPr>
    <w:rPr>
      <w:b/>
      <w:bCs/>
      <w:sz w:val="36"/>
      <w:szCs w:val="36"/>
    </w:rPr>
  </w:style>
  <w:style w:type="paragraph" w:styleId="Corpsdetexte">
    <w:name w:val="Body Text"/>
    <w:basedOn w:val="Normal"/>
    <w:pPr>
      <w:spacing w:after="120"/>
    </w:p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rPr>
  </w:style>
  <w:style w:type="paragraph" w:customStyle="1" w:styleId="Index">
    <w:name w:val="Index"/>
    <w:basedOn w:val="Normal"/>
    <w:qFormat/>
    <w:pPr>
      <w:suppressLineNumbers/>
    </w:pPr>
    <w:rPr>
      <w:rFonts w:cs="Tahoma"/>
    </w:rPr>
  </w:style>
  <w:style w:type="paragraph" w:customStyle="1" w:styleId="m-corpstexte">
    <w:name w:val="m-corps texte"/>
    <w:basedOn w:val="Normal"/>
    <w:qFormat/>
    <w:pPr>
      <w:suppressLineNumbers/>
      <w:spacing w:after="261"/>
      <w:jc w:val="both"/>
    </w:pPr>
  </w:style>
  <w:style w:type="paragraph" w:customStyle="1" w:styleId="m-signature">
    <w:name w:val="m-signature"/>
    <w:basedOn w:val="Normal"/>
    <w:qFormat/>
    <w:pPr>
      <w:keepNext/>
      <w:keepLines/>
      <w:suppressAutoHyphens/>
      <w:spacing w:after="500"/>
      <w:ind w:left="4536"/>
      <w:jc w:val="center"/>
    </w:pPr>
    <w:rPr>
      <w:szCs w:val="20"/>
    </w:rPr>
  </w:style>
  <w:style w:type="paragraph" w:customStyle="1" w:styleId="m-BlocDestinataire">
    <w:name w:val="m-BlocDestinataire"/>
    <w:basedOn w:val="Normal"/>
    <w:qFormat/>
  </w:style>
  <w:style w:type="paragraph" w:customStyle="1" w:styleId="m-CopieA2">
    <w:name w:val="m-CopieA2"/>
    <w:basedOn w:val="Normal"/>
    <w:qFormat/>
    <w:pPr>
      <w:spacing w:line="260" w:lineRule="exact"/>
      <w:ind w:left="820"/>
    </w:pPr>
  </w:style>
  <w:style w:type="paragraph" w:customStyle="1" w:styleId="m-Objet">
    <w:name w:val="m-Objet"/>
    <w:basedOn w:val="Normal"/>
    <w:next w:val="m-TextePieceJointe"/>
    <w:qFormat/>
    <w:pPr>
      <w:spacing w:before="283"/>
      <w:ind w:left="1417"/>
    </w:pPr>
    <w:rPr>
      <w:sz w:val="20"/>
    </w:rPr>
  </w:style>
  <w:style w:type="paragraph" w:customStyle="1" w:styleId="m-TextePieceJointe">
    <w:name w:val="m-TextePieceJointe"/>
    <w:basedOn w:val="m-Objet"/>
    <w:qFormat/>
    <w:pPr>
      <w:spacing w:before="0"/>
    </w:pPr>
  </w:style>
  <w:style w:type="paragraph" w:customStyle="1" w:styleId="m-TextePieceJointe2">
    <w:name w:val="m-TextePieceJointe2"/>
    <w:basedOn w:val="m-TextePieceJointe"/>
    <w:qFormat/>
    <w:pPr>
      <w:ind w:left="1809"/>
    </w:pPr>
  </w:style>
  <w:style w:type="paragraph" w:customStyle="1" w:styleId="Contenudecadre">
    <w:name w:val="Contenu de cadre"/>
    <w:basedOn w:val="Normal"/>
    <w:qFormat/>
  </w:style>
  <w:style w:type="paragraph" w:customStyle="1" w:styleId="Contenudetableau">
    <w:name w:val="Contenu de tableau"/>
    <w:basedOn w:val="Normal"/>
    <w:qFormat/>
    <w:pPr>
      <w:suppressLineNumbers/>
    </w:pPr>
  </w:style>
  <w:style w:type="paragraph" w:styleId="Pieddepage">
    <w:name w:val="footer"/>
    <w:basedOn w:val="Normal"/>
    <w:pPr>
      <w:suppressLineNumbers/>
      <w:tabs>
        <w:tab w:val="center" w:pos="5017"/>
        <w:tab w:val="right" w:pos="10035"/>
      </w:tabs>
    </w:pPr>
  </w:style>
  <w:style w:type="paragraph" w:styleId="TitreTR">
    <w:name w:val="toa heading"/>
    <w:basedOn w:val="Normal"/>
    <w:autoRedefine/>
    <w:pPr>
      <w:suppressLineNumbers/>
      <w:spacing w:after="170"/>
    </w:pPr>
    <w:rPr>
      <w:b/>
      <w:bCs/>
      <w:sz w:val="32"/>
      <w:szCs w:val="32"/>
    </w:rPr>
  </w:style>
  <w:style w:type="paragraph" w:styleId="TM1">
    <w:name w:val="toc 1"/>
    <w:basedOn w:val="Index"/>
    <w:pPr>
      <w:tabs>
        <w:tab w:val="right" w:leader="dot" w:pos="10035"/>
      </w:tabs>
    </w:pPr>
    <w:rPr>
      <w:sz w:val="22"/>
    </w:rPr>
  </w:style>
  <w:style w:type="paragraph" w:customStyle="1" w:styleId="Quotations">
    <w:name w:val="Quotations"/>
    <w:basedOn w:val="Normal"/>
    <w:qFormat/>
    <w:pPr>
      <w:spacing w:after="283"/>
      <w:ind w:left="567" w:right="567"/>
    </w:pPr>
  </w:style>
  <w:style w:type="paragraph" w:styleId="Sous-titre">
    <w:name w:val="Subtitle"/>
    <w:basedOn w:val="Normal"/>
    <w:next w:val="Corpsdetexte"/>
    <w:qFormat/>
    <w:pPr>
      <w:jc w:val="center"/>
    </w:pPr>
    <w:rPr>
      <w:i/>
      <w:iCs/>
      <w:sz w:val="28"/>
      <w:szCs w:val="28"/>
    </w:rPr>
  </w:style>
  <w:style w:type="paragraph" w:styleId="TM2">
    <w:name w:val="toc 2"/>
    <w:basedOn w:val="Index"/>
    <w:pPr>
      <w:tabs>
        <w:tab w:val="right" w:leader="dot" w:pos="9752"/>
      </w:tabs>
      <w:ind w:left="283"/>
    </w:pPr>
    <w:rPr>
      <w:sz w:val="22"/>
    </w:rPr>
  </w:style>
  <w:style w:type="paragraph" w:styleId="TM3">
    <w:name w:val="toc 3"/>
    <w:basedOn w:val="Index"/>
    <w:pPr>
      <w:tabs>
        <w:tab w:val="right" w:leader="dot" w:pos="9469"/>
      </w:tabs>
      <w:ind w:left="566"/>
    </w:pPr>
    <w:rPr>
      <w:sz w:val="22"/>
    </w:rPr>
  </w:style>
  <w:style w:type="paragraph" w:customStyle="1" w:styleId="Titre10">
    <w:name w:val="Titre 10"/>
    <w:basedOn w:val="Normal"/>
    <w:qFormat/>
  </w:style>
  <w:style w:type="paragraph" w:customStyle="1" w:styleId="Texteprformat">
    <w:name w:val="Texte préformaté"/>
    <w:basedOn w:val="Normal"/>
    <w:qFormat/>
  </w:style>
  <w:style w:type="paragraph" w:styleId="Notedebasdepage">
    <w:name w:val="footnote text"/>
    <w:basedOn w:val="Normal"/>
  </w:style>
  <w:style w:type="numbering" w:customStyle="1" w:styleId="Numrotation1">
    <w:name w:val="Numérotation 1"/>
    <w:qFormat/>
  </w:style>
  <w:style w:type="numbering" w:customStyle="1" w:styleId="WW8Num3">
    <w:name w:val="WW8Num3"/>
    <w:qFormat/>
  </w:style>
  <w:style w:type="paragraph" w:styleId="NormalWeb">
    <w:name w:val="Normal (Web)"/>
    <w:basedOn w:val="Normal"/>
    <w:uiPriority w:val="99"/>
    <w:semiHidden/>
    <w:unhideWhenUsed/>
    <w:rsid w:val="009D5DEE"/>
    <w:pPr>
      <w:widowControl/>
      <w:spacing w:before="100" w:beforeAutospacing="1" w:after="119"/>
    </w:pPr>
    <w:rPr>
      <w:rFonts w:ascii="Times New Roman" w:eastAsia="Times New Roman" w:hAnsi="Times New Roman" w:cs="Times New Roman"/>
      <w:lang w:eastAsia="fr-FR" w:bidi="ar-SA"/>
    </w:rPr>
  </w:style>
  <w:style w:type="paragraph" w:styleId="Paragraphedeliste">
    <w:name w:val="List Paragraph"/>
    <w:basedOn w:val="Normal"/>
    <w:uiPriority w:val="34"/>
    <w:qFormat/>
    <w:rsid w:val="00201F07"/>
    <w:pPr>
      <w:ind w:left="720"/>
      <w:contextualSpacing/>
    </w:pPr>
    <w:rPr>
      <w:szCs w:val="21"/>
    </w:rPr>
  </w:style>
  <w:style w:type="character" w:styleId="Lienhypertexte">
    <w:name w:val="Hyperlink"/>
    <w:basedOn w:val="Policepardfaut"/>
    <w:uiPriority w:val="99"/>
    <w:unhideWhenUsed/>
    <w:rsid w:val="004E65AC"/>
    <w:rPr>
      <w:color w:val="0563C1" w:themeColor="hyperlink"/>
      <w:u w:val="single"/>
    </w:rPr>
  </w:style>
  <w:style w:type="paragraph" w:styleId="Textedebulles">
    <w:name w:val="Balloon Text"/>
    <w:basedOn w:val="Normal"/>
    <w:link w:val="TextedebullesCar"/>
    <w:uiPriority w:val="99"/>
    <w:semiHidden/>
    <w:unhideWhenUsed/>
    <w:rsid w:val="005E2D8A"/>
    <w:rPr>
      <w:rFonts w:ascii="Segoe UI" w:hAnsi="Segoe UI"/>
      <w:sz w:val="18"/>
      <w:szCs w:val="16"/>
    </w:rPr>
  </w:style>
  <w:style w:type="character" w:customStyle="1" w:styleId="TextedebullesCar">
    <w:name w:val="Texte de bulles Car"/>
    <w:basedOn w:val="Policepardfaut"/>
    <w:link w:val="Textedebulles"/>
    <w:uiPriority w:val="99"/>
    <w:semiHidden/>
    <w:rsid w:val="005E2D8A"/>
    <w:rPr>
      <w:rFonts w:ascii="Segoe UI" w:hAnsi="Segoe UI"/>
      <w:sz w:val="18"/>
      <w:szCs w:val="16"/>
    </w:rPr>
  </w:style>
  <w:style w:type="character" w:customStyle="1" w:styleId="Titre1Car">
    <w:name w:val="Titre 1 Car"/>
    <w:basedOn w:val="Policepardfaut"/>
    <w:link w:val="Titre1"/>
    <w:rsid w:val="00CF058B"/>
    <w:rPr>
      <w:b/>
      <w:bCs/>
      <w:sz w:val="32"/>
      <w:szCs w:val="32"/>
    </w:rPr>
  </w:style>
  <w:style w:type="character" w:styleId="Marquedecommentaire">
    <w:name w:val="annotation reference"/>
    <w:basedOn w:val="Policepardfaut"/>
    <w:uiPriority w:val="99"/>
    <w:semiHidden/>
    <w:unhideWhenUsed/>
    <w:rsid w:val="009074E1"/>
    <w:rPr>
      <w:sz w:val="16"/>
      <w:szCs w:val="16"/>
    </w:rPr>
  </w:style>
  <w:style w:type="paragraph" w:styleId="Commentaire">
    <w:name w:val="annotation text"/>
    <w:basedOn w:val="Normal"/>
    <w:link w:val="CommentaireCar"/>
    <w:uiPriority w:val="99"/>
    <w:semiHidden/>
    <w:unhideWhenUsed/>
    <w:rsid w:val="009074E1"/>
    <w:rPr>
      <w:sz w:val="20"/>
      <w:szCs w:val="18"/>
    </w:rPr>
  </w:style>
  <w:style w:type="character" w:customStyle="1" w:styleId="CommentaireCar">
    <w:name w:val="Commentaire Car"/>
    <w:basedOn w:val="Policepardfaut"/>
    <w:link w:val="Commentaire"/>
    <w:uiPriority w:val="99"/>
    <w:semiHidden/>
    <w:rsid w:val="009074E1"/>
    <w:rPr>
      <w:sz w:val="20"/>
      <w:szCs w:val="18"/>
    </w:rPr>
  </w:style>
  <w:style w:type="paragraph" w:styleId="Objetducommentaire">
    <w:name w:val="annotation subject"/>
    <w:basedOn w:val="Commentaire"/>
    <w:next w:val="Commentaire"/>
    <w:link w:val="ObjetducommentaireCar"/>
    <w:uiPriority w:val="99"/>
    <w:semiHidden/>
    <w:unhideWhenUsed/>
    <w:rsid w:val="009074E1"/>
    <w:rPr>
      <w:b/>
      <w:bCs/>
    </w:rPr>
  </w:style>
  <w:style w:type="character" w:customStyle="1" w:styleId="ObjetducommentaireCar">
    <w:name w:val="Objet du commentaire Car"/>
    <w:basedOn w:val="CommentaireCar"/>
    <w:link w:val="Objetducommentaire"/>
    <w:uiPriority w:val="99"/>
    <w:semiHidden/>
    <w:rsid w:val="009074E1"/>
    <w:rPr>
      <w:b/>
      <w:bCs/>
      <w:sz w:val="20"/>
      <w:szCs w:val="18"/>
    </w:rPr>
  </w:style>
  <w:style w:type="paragraph" w:styleId="En-tte">
    <w:name w:val="header"/>
    <w:basedOn w:val="Normal"/>
    <w:link w:val="En-tteCar"/>
    <w:uiPriority w:val="99"/>
    <w:unhideWhenUsed/>
    <w:rsid w:val="000E30A4"/>
    <w:pPr>
      <w:tabs>
        <w:tab w:val="center" w:pos="4536"/>
        <w:tab w:val="right" w:pos="9072"/>
      </w:tabs>
    </w:pPr>
    <w:rPr>
      <w:szCs w:val="21"/>
    </w:rPr>
  </w:style>
  <w:style w:type="character" w:customStyle="1" w:styleId="En-tteCar">
    <w:name w:val="En-tête Car"/>
    <w:basedOn w:val="Policepardfaut"/>
    <w:link w:val="En-tte"/>
    <w:uiPriority w:val="99"/>
    <w:rsid w:val="000E30A4"/>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401677">
      <w:bodyDiv w:val="1"/>
      <w:marLeft w:val="0"/>
      <w:marRight w:val="0"/>
      <w:marTop w:val="0"/>
      <w:marBottom w:val="0"/>
      <w:divBdr>
        <w:top w:val="none" w:sz="0" w:space="0" w:color="auto"/>
        <w:left w:val="none" w:sz="0" w:space="0" w:color="auto"/>
        <w:bottom w:val="none" w:sz="0" w:space="0" w:color="auto"/>
        <w:right w:val="none" w:sz="0" w:space="0" w:color="auto"/>
      </w:divBdr>
    </w:div>
    <w:div w:id="1483737248">
      <w:bodyDiv w:val="1"/>
      <w:marLeft w:val="0"/>
      <w:marRight w:val="0"/>
      <w:marTop w:val="0"/>
      <w:marBottom w:val="0"/>
      <w:divBdr>
        <w:top w:val="none" w:sz="0" w:space="0" w:color="auto"/>
        <w:left w:val="none" w:sz="0" w:space="0" w:color="auto"/>
        <w:bottom w:val="none" w:sz="0" w:space="0" w:color="auto"/>
        <w:right w:val="none" w:sz="0" w:space="0" w:color="auto"/>
      </w:divBdr>
    </w:div>
    <w:div w:id="1529873988">
      <w:bodyDiv w:val="1"/>
      <w:marLeft w:val="0"/>
      <w:marRight w:val="0"/>
      <w:marTop w:val="0"/>
      <w:marBottom w:val="0"/>
      <w:divBdr>
        <w:top w:val="none" w:sz="0" w:space="0" w:color="auto"/>
        <w:left w:val="none" w:sz="0" w:space="0" w:color="auto"/>
        <w:bottom w:val="none" w:sz="0" w:space="0" w:color="auto"/>
        <w:right w:val="none" w:sz="0" w:space="0" w:color="auto"/>
      </w:divBdr>
    </w:div>
    <w:div w:id="1589196696">
      <w:bodyDiv w:val="1"/>
      <w:marLeft w:val="0"/>
      <w:marRight w:val="0"/>
      <w:marTop w:val="0"/>
      <w:marBottom w:val="0"/>
      <w:divBdr>
        <w:top w:val="none" w:sz="0" w:space="0" w:color="auto"/>
        <w:left w:val="none" w:sz="0" w:space="0" w:color="auto"/>
        <w:bottom w:val="none" w:sz="0" w:space="0" w:color="auto"/>
        <w:right w:val="none" w:sz="0" w:space="0" w:color="auto"/>
      </w:divBdr>
    </w:div>
    <w:div w:id="1603415124">
      <w:bodyDiv w:val="1"/>
      <w:marLeft w:val="0"/>
      <w:marRight w:val="0"/>
      <w:marTop w:val="0"/>
      <w:marBottom w:val="0"/>
      <w:divBdr>
        <w:top w:val="none" w:sz="0" w:space="0" w:color="auto"/>
        <w:left w:val="none" w:sz="0" w:space="0" w:color="auto"/>
        <w:bottom w:val="none" w:sz="0" w:space="0" w:color="auto"/>
        <w:right w:val="none" w:sz="0" w:space="0" w:color="auto"/>
      </w:divBdr>
    </w:div>
    <w:div w:id="1684896489">
      <w:bodyDiv w:val="1"/>
      <w:marLeft w:val="0"/>
      <w:marRight w:val="0"/>
      <w:marTop w:val="0"/>
      <w:marBottom w:val="0"/>
      <w:divBdr>
        <w:top w:val="none" w:sz="0" w:space="0" w:color="auto"/>
        <w:left w:val="none" w:sz="0" w:space="0" w:color="auto"/>
        <w:bottom w:val="none" w:sz="0" w:space="0" w:color="auto"/>
        <w:right w:val="none" w:sz="0" w:space="0" w:color="auto"/>
      </w:divBdr>
    </w:div>
    <w:div w:id="1839688793">
      <w:bodyDiv w:val="1"/>
      <w:marLeft w:val="0"/>
      <w:marRight w:val="0"/>
      <w:marTop w:val="0"/>
      <w:marBottom w:val="0"/>
      <w:divBdr>
        <w:top w:val="none" w:sz="0" w:space="0" w:color="auto"/>
        <w:left w:val="none" w:sz="0" w:space="0" w:color="auto"/>
        <w:bottom w:val="none" w:sz="0" w:space="0" w:color="auto"/>
        <w:right w:val="none" w:sz="0" w:space="0" w:color="auto"/>
      </w:divBdr>
    </w:div>
    <w:div w:id="1921988480">
      <w:bodyDiv w:val="1"/>
      <w:marLeft w:val="0"/>
      <w:marRight w:val="0"/>
      <w:marTop w:val="0"/>
      <w:marBottom w:val="0"/>
      <w:divBdr>
        <w:top w:val="none" w:sz="0" w:space="0" w:color="auto"/>
        <w:left w:val="none" w:sz="0" w:space="0" w:color="auto"/>
        <w:bottom w:val="none" w:sz="0" w:space="0" w:color="auto"/>
        <w:right w:val="none" w:sz="0" w:space="0" w:color="auto"/>
      </w:divBdr>
    </w:div>
    <w:div w:id="198935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ntra.portail.e2.rie.gouv.fr/recruter-un-agent-contractuel-a17885.html?id_rub=2368%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39D70-83D4-425B-BDEC-F354CCAAC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2414</Words>
  <Characters>13282</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NICOLAY Justine</dc:creator>
  <dc:description/>
  <cp:lastModifiedBy>JOURDAN Grégoire</cp:lastModifiedBy>
  <cp:revision>6</cp:revision>
  <cp:lastPrinted>2020-07-03T15:29:00Z</cp:lastPrinted>
  <dcterms:created xsi:type="dcterms:W3CDTF">2023-01-10T09:07:00Z</dcterms:created>
  <dcterms:modified xsi:type="dcterms:W3CDTF">2023-01-12T09:59:00Z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