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3B" w:rsidRDefault="00E42114" w:rsidP="008B50A7">
      <w:pPr>
        <w:tabs>
          <w:tab w:val="left" w:pos="6237"/>
        </w:tabs>
        <w:rPr>
          <w:rFonts w:ascii="Marianne" w:hAnsi="Marianne"/>
          <w:sz w:val="20"/>
          <w:szCs w:val="20"/>
        </w:rPr>
      </w:pPr>
      <w:r w:rsidRPr="00A60243">
        <w:rPr>
          <w:rFonts w:ascii="Marianne" w:hAnsi="Marianne"/>
          <w:i/>
        </w:rPr>
        <w:t>Direction</w:t>
      </w:r>
      <w:r w:rsidRPr="008B50A7">
        <w:rPr>
          <w:rFonts w:ascii="Marianne" w:hAnsi="Marianne"/>
          <w:i/>
        </w:rPr>
        <w:t xml:space="preserve"> </w:t>
      </w:r>
      <w:r w:rsidR="00C6188D" w:rsidRPr="008B50A7">
        <w:rPr>
          <w:rFonts w:ascii="Marianne" w:hAnsi="Marianne"/>
          <w:i/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03C2487E" wp14:editId="4F63C438">
            <wp:simplePos x="0" y="0"/>
            <wp:positionH relativeFrom="column">
              <wp:posOffset>-322580</wp:posOffset>
            </wp:positionH>
            <wp:positionV relativeFrom="paragraph">
              <wp:posOffset>0</wp:posOffset>
            </wp:positionV>
            <wp:extent cx="1421765" cy="899160"/>
            <wp:effectExtent l="0" t="0" r="6985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0A7">
        <w:rPr>
          <w:rFonts w:ascii="Marianne" w:hAnsi="Marianne"/>
          <w:i/>
        </w:rPr>
        <w:t>des ressources humaines</w:t>
      </w:r>
      <w:r w:rsidR="006F4697">
        <w:rPr>
          <w:rFonts w:ascii="Marianne" w:hAnsi="Marianne"/>
          <w:b/>
          <w:sz w:val="20"/>
          <w:szCs w:val="20"/>
        </w:rPr>
        <w:tab/>
      </w:r>
      <w:r w:rsidR="008B50A7" w:rsidRPr="008B50A7">
        <w:rPr>
          <w:rFonts w:ascii="Marianne" w:hAnsi="Marianne"/>
          <w:sz w:val="20"/>
          <w:szCs w:val="20"/>
        </w:rPr>
        <w:t>La Défense, le 6 janvier 2023</w:t>
      </w:r>
    </w:p>
    <w:p w:rsidR="00255CA7" w:rsidRPr="008B50A7" w:rsidRDefault="00255CA7" w:rsidP="008B50A7">
      <w:pPr>
        <w:tabs>
          <w:tab w:val="left" w:pos="6237"/>
        </w:tabs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062"/>
      </w:tblGrid>
      <w:tr w:rsidR="00C6188D" w:rsidTr="00E2700F">
        <w:tc>
          <w:tcPr>
            <w:tcW w:w="9062" w:type="dxa"/>
            <w:shd w:val="clear" w:color="auto" w:fill="D9E2F3" w:themeFill="accent5" w:themeFillTint="33"/>
          </w:tcPr>
          <w:p w:rsidR="008B50A7" w:rsidRDefault="008B50A7" w:rsidP="00E2700F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  <w:p w:rsidR="00C6188D" w:rsidRDefault="007D18EE" w:rsidP="00E2700F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REDIGER DES</w:t>
            </w:r>
            <w:r w:rsidR="00C6188D" w:rsidRPr="00022C44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BB7E5F">
              <w:rPr>
                <w:rFonts w:ascii="Marianne" w:hAnsi="Marianne"/>
                <w:b/>
                <w:sz w:val="20"/>
                <w:szCs w:val="20"/>
              </w:rPr>
              <w:t xml:space="preserve">OFFRES </w:t>
            </w:r>
            <w:r w:rsidR="00C6188D" w:rsidRPr="008B50A7">
              <w:rPr>
                <w:rFonts w:ascii="Marianne" w:hAnsi="Marianne"/>
                <w:b/>
                <w:color w:val="000000" w:themeColor="text1"/>
                <w:sz w:val="20"/>
                <w:szCs w:val="20"/>
              </w:rPr>
              <w:t>D’EMPLOI</w:t>
            </w:r>
            <w:r w:rsidRPr="008B50A7">
              <w:rPr>
                <w:rFonts w:ascii="Marianne" w:hAnsi="Marianne"/>
                <w:b/>
                <w:color w:val="000000" w:themeColor="text1"/>
                <w:sz w:val="20"/>
                <w:szCs w:val="20"/>
              </w:rPr>
              <w:t xml:space="preserve"> ATTRACTIVES !</w:t>
            </w:r>
          </w:p>
          <w:p w:rsidR="00C6188D" w:rsidRDefault="00C6188D" w:rsidP="007D1380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7F1AE3" w:rsidRPr="007F1AE3" w:rsidRDefault="007F1AE3" w:rsidP="00614C5F">
      <w:pPr>
        <w:jc w:val="both"/>
        <w:rPr>
          <w:rFonts w:ascii="Marianne" w:hAnsi="Marianne"/>
          <w:sz w:val="4"/>
          <w:szCs w:val="20"/>
        </w:rPr>
      </w:pPr>
    </w:p>
    <w:p w:rsidR="007D18EE" w:rsidRDefault="007D18EE" w:rsidP="00614C5F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Pour pou</w:t>
      </w:r>
      <w:r w:rsidR="00922D54">
        <w:rPr>
          <w:rFonts w:ascii="Marianne" w:hAnsi="Marianne"/>
          <w:sz w:val="20"/>
          <w:szCs w:val="20"/>
        </w:rPr>
        <w:t>r</w:t>
      </w:r>
      <w:r>
        <w:rPr>
          <w:rFonts w:ascii="Marianne" w:hAnsi="Marianne"/>
          <w:sz w:val="20"/>
          <w:szCs w:val="20"/>
        </w:rPr>
        <w:t>voir ses postes, nos ministères se tournent de plus en plus vers des agents venus de l’extérieur : fonctionnaires venant d’autres ministères, de la territoriale, contractuels… Pour faire venir les meilleurs, il faut être attractif.</w:t>
      </w:r>
      <w:r w:rsidR="00174FCB">
        <w:rPr>
          <w:rFonts w:ascii="Marianne" w:hAnsi="Marianne"/>
          <w:sz w:val="20"/>
          <w:szCs w:val="20"/>
        </w:rPr>
        <w:t xml:space="preserve"> Cette fiche vise à mettre en avant quelques </w:t>
      </w:r>
      <w:r w:rsidR="00803336">
        <w:rPr>
          <w:rFonts w:ascii="Marianne" w:hAnsi="Marianne"/>
          <w:sz w:val="20"/>
          <w:szCs w:val="20"/>
        </w:rPr>
        <w:t>bonnes pratiques</w:t>
      </w:r>
      <w:r w:rsidR="00922D54">
        <w:rPr>
          <w:rFonts w:ascii="Marianne" w:hAnsi="Marianne"/>
          <w:sz w:val="20"/>
          <w:szCs w:val="20"/>
        </w:rPr>
        <w:t>.</w:t>
      </w:r>
    </w:p>
    <w:p w:rsidR="00AA5851" w:rsidRPr="00F86D4F" w:rsidRDefault="00803336" w:rsidP="008B50A7">
      <w:pPr>
        <w:jc w:val="center"/>
        <w:rPr>
          <w:rFonts w:ascii="Marianne" w:hAnsi="Marianne"/>
          <w:b/>
          <w:color w:val="000000" w:themeColor="text1"/>
          <w:szCs w:val="20"/>
        </w:rPr>
      </w:pPr>
      <w:r w:rsidRPr="00F86D4F">
        <w:rPr>
          <w:rFonts w:ascii="Marianne" w:hAnsi="Marianne"/>
          <w:b/>
          <w:color w:val="000000" w:themeColor="text1"/>
          <w:szCs w:val="20"/>
        </w:rPr>
        <w:t>En premier lieu</w:t>
      </w:r>
      <w:r w:rsidR="00614C5F" w:rsidRPr="00F86D4F">
        <w:rPr>
          <w:rFonts w:ascii="Marianne" w:hAnsi="Marianne"/>
          <w:b/>
          <w:color w:val="000000" w:themeColor="text1"/>
          <w:szCs w:val="20"/>
        </w:rPr>
        <w:t>, il ne faut plus</w:t>
      </w:r>
      <w:r w:rsidR="00AA5851" w:rsidRPr="00F86D4F">
        <w:rPr>
          <w:rFonts w:ascii="Marianne" w:hAnsi="Marianne"/>
          <w:b/>
          <w:color w:val="000000" w:themeColor="text1"/>
          <w:szCs w:val="20"/>
        </w:rPr>
        <w:t xml:space="preserve"> confondre offre d’emploi et fiche de poste.</w:t>
      </w:r>
    </w:p>
    <w:p w:rsidR="007D18EE" w:rsidRDefault="007D18EE" w:rsidP="00AA5851">
      <w:pPr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noProof/>
          <w:sz w:val="20"/>
          <w:szCs w:val="20"/>
          <w:lang w:eastAsia="fr-FR"/>
        </w:rPr>
        <w:drawing>
          <wp:inline distT="0" distB="0" distL="0" distR="0">
            <wp:extent cx="5808345" cy="1184987"/>
            <wp:effectExtent l="38100" t="0" r="20955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D18EE" w:rsidRDefault="007D18EE" w:rsidP="007D18EE">
      <w:pPr>
        <w:jc w:val="both"/>
        <w:rPr>
          <w:rFonts w:ascii="Marianne" w:hAnsi="Marianne"/>
          <w:sz w:val="20"/>
          <w:szCs w:val="20"/>
        </w:rPr>
      </w:pPr>
      <w:r w:rsidRPr="00AA5851">
        <w:rPr>
          <w:rFonts w:ascii="Marianne" w:hAnsi="Marianne"/>
          <w:b/>
          <w:sz w:val="20"/>
          <w:szCs w:val="20"/>
        </w:rPr>
        <w:t>L’offre d’emploi</w:t>
      </w:r>
      <w:r w:rsidRPr="00AA5851">
        <w:rPr>
          <w:rFonts w:ascii="Marianne" w:hAnsi="Marianne"/>
          <w:sz w:val="20"/>
          <w:szCs w:val="20"/>
        </w:rPr>
        <w:t xml:space="preserve"> est un outil de communication qui vise à </w:t>
      </w:r>
      <w:r w:rsidRPr="00063922">
        <w:rPr>
          <w:rFonts w:ascii="Marianne" w:hAnsi="Marianne"/>
          <w:b/>
          <w:sz w:val="20"/>
          <w:szCs w:val="20"/>
        </w:rPr>
        <w:t>donner envie</w:t>
      </w:r>
      <w:r w:rsidRPr="00AA5851">
        <w:rPr>
          <w:rFonts w:ascii="Marianne" w:hAnsi="Marianne"/>
          <w:sz w:val="20"/>
          <w:szCs w:val="20"/>
        </w:rPr>
        <w:t>.</w:t>
      </w:r>
    </w:p>
    <w:p w:rsidR="00AA5851" w:rsidRPr="00AA5851" w:rsidRDefault="007D18EE" w:rsidP="008B50A7">
      <w:pPr>
        <w:jc w:val="both"/>
        <w:rPr>
          <w:rFonts w:ascii="Marianne" w:hAnsi="Marianne"/>
          <w:sz w:val="20"/>
          <w:szCs w:val="20"/>
        </w:rPr>
      </w:pPr>
      <w:r w:rsidRPr="007F1AE3">
        <w:rPr>
          <w:rFonts w:ascii="Marianne" w:hAnsi="Marianne"/>
          <w:sz w:val="20"/>
          <w:szCs w:val="20"/>
        </w:rPr>
        <w:t>A contrario,</w:t>
      </w:r>
      <w:r w:rsidRPr="007F1AE3">
        <w:rPr>
          <w:rFonts w:ascii="Marianne" w:hAnsi="Marianne"/>
          <w:b/>
          <w:sz w:val="20"/>
          <w:szCs w:val="20"/>
        </w:rPr>
        <w:t xml:space="preserve"> l</w:t>
      </w:r>
      <w:r w:rsidR="00AA5851" w:rsidRPr="007F1AE3">
        <w:rPr>
          <w:rFonts w:ascii="Marianne" w:hAnsi="Marianne"/>
          <w:b/>
          <w:sz w:val="20"/>
          <w:szCs w:val="20"/>
        </w:rPr>
        <w:t>a fiche de poste</w:t>
      </w:r>
      <w:r w:rsidR="00AA5851" w:rsidRPr="007F1AE3">
        <w:rPr>
          <w:rFonts w:ascii="Marianne" w:hAnsi="Marianne"/>
          <w:sz w:val="20"/>
          <w:szCs w:val="20"/>
        </w:rPr>
        <w:t xml:space="preserve"> </w:t>
      </w:r>
      <w:r w:rsidR="00803336" w:rsidRPr="007F1AE3">
        <w:rPr>
          <w:rFonts w:ascii="Marianne" w:hAnsi="Marianne"/>
          <w:sz w:val="20"/>
          <w:szCs w:val="20"/>
        </w:rPr>
        <w:t>a une</w:t>
      </w:r>
      <w:r w:rsidR="00AA5851" w:rsidRPr="007F1AE3">
        <w:rPr>
          <w:rFonts w:ascii="Marianne" w:hAnsi="Marianne"/>
          <w:sz w:val="20"/>
          <w:szCs w:val="20"/>
        </w:rPr>
        <w:t xml:space="preserve"> vocation interne</w:t>
      </w:r>
      <w:r w:rsidR="00174FCB" w:rsidRPr="007F1AE3">
        <w:rPr>
          <w:rFonts w:ascii="Marianne" w:hAnsi="Marianne"/>
          <w:sz w:val="20"/>
          <w:szCs w:val="20"/>
        </w:rPr>
        <w:t xml:space="preserve">. Elle pourra être rédigée </w:t>
      </w:r>
      <w:r w:rsidR="00803336" w:rsidRPr="007F1AE3">
        <w:rPr>
          <w:rFonts w:ascii="Marianne" w:hAnsi="Marianne"/>
          <w:sz w:val="20"/>
          <w:szCs w:val="20"/>
        </w:rPr>
        <w:t>ultérieurement</w:t>
      </w:r>
      <w:r w:rsidR="00174FCB" w:rsidRPr="007F1AE3">
        <w:rPr>
          <w:rFonts w:ascii="Marianne" w:hAnsi="Marianne"/>
          <w:sz w:val="20"/>
          <w:szCs w:val="20"/>
        </w:rPr>
        <w:t>, notamment en vue des entretiens professionnels.</w:t>
      </w:r>
    </w:p>
    <w:p w:rsidR="00BC6015" w:rsidRDefault="00EF398E" w:rsidP="00AA585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 xml:space="preserve">Dans le cadre d’un processus de recrutement, c’est une offre d’emploi qui doit être publiée, et non une fiche de poste. </w:t>
      </w:r>
      <w:r w:rsidR="00BC6015" w:rsidRPr="00BC6015">
        <w:rPr>
          <w:rFonts w:ascii="Marianne" w:hAnsi="Marianne"/>
          <w:b/>
          <w:sz w:val="20"/>
          <w:szCs w:val="20"/>
        </w:rPr>
        <w:t xml:space="preserve">Bien </w:t>
      </w:r>
      <w:r>
        <w:rPr>
          <w:rFonts w:ascii="Marianne" w:hAnsi="Marianne"/>
          <w:b/>
          <w:sz w:val="20"/>
          <w:szCs w:val="20"/>
        </w:rPr>
        <w:t xml:space="preserve">la </w:t>
      </w:r>
      <w:r w:rsidR="00BC6015" w:rsidRPr="00BC6015">
        <w:rPr>
          <w:rFonts w:ascii="Marianne" w:hAnsi="Marianne"/>
          <w:b/>
          <w:sz w:val="20"/>
          <w:szCs w:val="20"/>
        </w:rPr>
        <w:t xml:space="preserve">rédiger est essentiel. Ainsi, il convient de porter une attention particulière à </w:t>
      </w:r>
      <w:r>
        <w:rPr>
          <w:rFonts w:ascii="Marianne" w:hAnsi="Marianne"/>
          <w:b/>
          <w:sz w:val="20"/>
          <w:szCs w:val="20"/>
        </w:rPr>
        <w:t>s</w:t>
      </w:r>
      <w:r w:rsidR="00BC6015" w:rsidRPr="00BC6015">
        <w:rPr>
          <w:rFonts w:ascii="Marianne" w:hAnsi="Marianne"/>
          <w:b/>
          <w:sz w:val="20"/>
          <w:szCs w:val="20"/>
        </w:rPr>
        <w:t xml:space="preserve">a </w:t>
      </w:r>
      <w:r w:rsidR="00BC6015" w:rsidRPr="00BC6015">
        <w:rPr>
          <w:rFonts w:ascii="Marianne" w:hAnsi="Marianne"/>
          <w:b/>
          <w:sz w:val="20"/>
          <w:szCs w:val="20"/>
          <w:u w:val="single"/>
        </w:rPr>
        <w:t xml:space="preserve">lisibilité et à </w:t>
      </w:r>
      <w:r>
        <w:rPr>
          <w:rFonts w:ascii="Marianne" w:hAnsi="Marianne"/>
          <w:b/>
          <w:sz w:val="20"/>
          <w:szCs w:val="20"/>
          <w:u w:val="single"/>
        </w:rPr>
        <w:t xml:space="preserve">son </w:t>
      </w:r>
      <w:r w:rsidR="00BC6015" w:rsidRPr="00BC6015">
        <w:rPr>
          <w:rFonts w:ascii="Marianne" w:hAnsi="Marianne"/>
          <w:b/>
          <w:sz w:val="20"/>
          <w:szCs w:val="20"/>
          <w:u w:val="single"/>
        </w:rPr>
        <w:t>attractivité</w:t>
      </w:r>
      <w:r w:rsidR="00174FCB">
        <w:rPr>
          <w:rFonts w:ascii="Marianne" w:hAnsi="Marianne"/>
          <w:b/>
          <w:sz w:val="20"/>
          <w:szCs w:val="20"/>
          <w:u w:val="single"/>
        </w:rPr>
        <w:t xml:space="preserve">. </w:t>
      </w:r>
      <w:r w:rsidR="00174FCB" w:rsidRPr="008B50A7">
        <w:rPr>
          <w:rFonts w:ascii="Marianne" w:hAnsi="Marianne"/>
          <w:sz w:val="20"/>
          <w:szCs w:val="20"/>
        </w:rPr>
        <w:t>Cela prend du temps, mais c’est un investissement essentiel</w:t>
      </w:r>
      <w:r w:rsidR="00174FCB">
        <w:rPr>
          <w:rFonts w:ascii="Marianne" w:hAnsi="Marianne"/>
          <w:sz w:val="20"/>
          <w:szCs w:val="20"/>
        </w:rPr>
        <w:t>,</w:t>
      </w:r>
      <w:r w:rsidR="00174FCB" w:rsidRPr="008B50A7">
        <w:rPr>
          <w:rFonts w:ascii="Marianne" w:hAnsi="Marianne"/>
          <w:sz w:val="20"/>
          <w:szCs w:val="20"/>
        </w:rPr>
        <w:t xml:space="preserve"> de la responsabilité des managers concernés</w:t>
      </w:r>
      <w:r w:rsidR="00174FCB">
        <w:rPr>
          <w:rFonts w:ascii="Marianne" w:hAnsi="Marianne"/>
          <w:sz w:val="20"/>
          <w:szCs w:val="20"/>
        </w:rPr>
        <w:t>.</w:t>
      </w:r>
    </w:p>
    <w:p w:rsidR="00022C44" w:rsidRDefault="00022C44" w:rsidP="00AA5851">
      <w:pPr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 xml:space="preserve">Vous veillerez aussi à respecter </w:t>
      </w:r>
      <w:r w:rsidRPr="00022C44">
        <w:rPr>
          <w:rFonts w:ascii="Marianne" w:hAnsi="Marianne"/>
          <w:b/>
          <w:sz w:val="20"/>
          <w:szCs w:val="20"/>
        </w:rPr>
        <w:t xml:space="preserve">le principe de </w:t>
      </w:r>
      <w:r w:rsidRPr="00022C44">
        <w:rPr>
          <w:rFonts w:ascii="Marianne" w:hAnsi="Marianne"/>
          <w:b/>
          <w:sz w:val="20"/>
          <w:szCs w:val="20"/>
          <w:u w:val="single"/>
        </w:rPr>
        <w:t>non-discrimination</w:t>
      </w:r>
      <w:r w:rsidRPr="003B2116">
        <w:rPr>
          <w:rFonts w:ascii="Marianne" w:hAnsi="Marianne"/>
          <w:sz w:val="20"/>
          <w:szCs w:val="20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single" w:sz="24" w:space="0" w:color="0070C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55CA7" w:rsidTr="00255CA7">
        <w:tc>
          <w:tcPr>
            <w:tcW w:w="9060" w:type="dxa"/>
          </w:tcPr>
          <w:p w:rsidR="00255CA7" w:rsidRPr="00255CA7" w:rsidRDefault="00255CA7" w:rsidP="007F1AE3">
            <w:pPr>
              <w:jc w:val="both"/>
              <w:rPr>
                <w:rFonts w:ascii="Marianne" w:hAnsi="Marianne"/>
                <w:color w:val="002060"/>
                <w:sz w:val="20"/>
                <w:szCs w:val="20"/>
              </w:rPr>
            </w:pPr>
            <w:r w:rsidRPr="00255CA7">
              <w:rPr>
                <w:rFonts w:ascii="Marianne" w:hAnsi="Marianne"/>
                <w:b/>
                <w:sz w:val="20"/>
                <w:szCs w:val="20"/>
              </w:rPr>
              <w:t>Une seule contrainte technique pour cet exercice de rédaction</w:t>
            </w:r>
            <w:r w:rsidRPr="00255CA7">
              <w:rPr>
                <w:rFonts w:ascii="Marianne" w:hAnsi="Marianne"/>
                <w:sz w:val="20"/>
                <w:szCs w:val="20"/>
              </w:rPr>
              <w:t xml:space="preserve">, vous devez conserver le cadre et les rubriques requis dans le système d’information RH </w:t>
            </w:r>
            <w:proofErr w:type="spellStart"/>
            <w:r w:rsidRPr="00255CA7">
              <w:rPr>
                <w:rFonts w:ascii="Marianne" w:hAnsi="Marianne"/>
                <w:sz w:val="20"/>
                <w:szCs w:val="20"/>
              </w:rPr>
              <w:t>RenoiRH</w:t>
            </w:r>
            <w:proofErr w:type="spellEnd"/>
            <w:r w:rsidRPr="00255CA7">
              <w:rPr>
                <w:rFonts w:ascii="Marianne" w:hAnsi="Marianne"/>
                <w:sz w:val="20"/>
                <w:szCs w:val="20"/>
              </w:rPr>
              <w:t xml:space="preserve"> pour les fiches de poste, afin que votre offre d’emploi puisse être publiée via cet outil sur la place de l’emploi public.</w:t>
            </w:r>
          </w:p>
        </w:tc>
      </w:tr>
    </w:tbl>
    <w:p w:rsidR="00255CA7" w:rsidRPr="00255CA7" w:rsidRDefault="00255CA7" w:rsidP="007F1AE3">
      <w:pPr>
        <w:jc w:val="both"/>
        <w:rPr>
          <w:rFonts w:ascii="Marianne" w:hAnsi="Marianne"/>
          <w:color w:val="002060"/>
          <w:sz w:val="10"/>
          <w:szCs w:val="20"/>
        </w:rPr>
      </w:pPr>
    </w:p>
    <w:p w:rsidR="005E49EE" w:rsidRPr="007228CB" w:rsidRDefault="005E49EE" w:rsidP="00BC6015">
      <w:pPr>
        <w:shd w:val="clear" w:color="auto" w:fill="DEEAF6" w:themeFill="accent1" w:themeFillTint="33"/>
        <w:jc w:val="center"/>
        <w:rPr>
          <w:rFonts w:ascii="Marianne" w:hAnsi="Marianne"/>
          <w:b/>
          <w:sz w:val="20"/>
          <w:szCs w:val="20"/>
        </w:rPr>
      </w:pPr>
      <w:r w:rsidRPr="007228CB">
        <w:rPr>
          <w:rFonts w:ascii="Marianne" w:hAnsi="Marianne"/>
          <w:b/>
          <w:sz w:val="20"/>
          <w:szCs w:val="20"/>
        </w:rPr>
        <w:t>LISIBILITE</w:t>
      </w:r>
    </w:p>
    <w:p w:rsidR="004D7703" w:rsidRDefault="004D7703" w:rsidP="008100C6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Vous appréciez les CV soignés ? Les candidats apprécient les offres soignées !</w:t>
      </w:r>
    </w:p>
    <w:p w:rsidR="00994AD2" w:rsidRDefault="00BC6015" w:rsidP="008100C6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Vous devez faire en sorte que votre </w:t>
      </w:r>
      <w:r w:rsidR="00DD3C10">
        <w:rPr>
          <w:rFonts w:ascii="Marianne" w:hAnsi="Marianne"/>
          <w:sz w:val="20"/>
          <w:szCs w:val="20"/>
        </w:rPr>
        <w:t>offre d’emploi</w:t>
      </w:r>
      <w:r w:rsidR="005E49EE" w:rsidRPr="007228CB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soit </w:t>
      </w:r>
      <w:r w:rsidR="005E49EE" w:rsidRPr="00156E41">
        <w:rPr>
          <w:rFonts w:ascii="Marianne" w:hAnsi="Marianne"/>
          <w:b/>
          <w:sz w:val="20"/>
          <w:szCs w:val="20"/>
        </w:rPr>
        <w:t>compréhensible</w:t>
      </w:r>
      <w:r w:rsidR="00614C5F">
        <w:rPr>
          <w:rFonts w:ascii="Marianne" w:hAnsi="Marianne"/>
          <w:sz w:val="20"/>
          <w:szCs w:val="20"/>
        </w:rPr>
        <w:t xml:space="preserve"> pa</w:t>
      </w:r>
      <w:r w:rsidR="005E49EE" w:rsidRPr="007228CB">
        <w:rPr>
          <w:rFonts w:ascii="Marianne" w:hAnsi="Marianne"/>
          <w:sz w:val="20"/>
          <w:szCs w:val="20"/>
        </w:rPr>
        <w:t>r tous</w:t>
      </w:r>
      <w:r w:rsidR="00614C5F">
        <w:rPr>
          <w:rFonts w:ascii="Marianne" w:hAnsi="Marianne"/>
          <w:sz w:val="20"/>
          <w:szCs w:val="20"/>
        </w:rPr>
        <w:t>,</w:t>
      </w:r>
      <w:r w:rsidR="00FB0230" w:rsidRPr="007228CB">
        <w:rPr>
          <w:rFonts w:ascii="Marianne" w:hAnsi="Marianne"/>
          <w:sz w:val="20"/>
          <w:szCs w:val="20"/>
        </w:rPr>
        <w:t xml:space="preserve"> </w:t>
      </w:r>
      <w:r w:rsidR="003A3ADB" w:rsidRPr="007228CB">
        <w:rPr>
          <w:rFonts w:ascii="Marianne" w:hAnsi="Marianne"/>
          <w:sz w:val="20"/>
          <w:szCs w:val="20"/>
        </w:rPr>
        <w:t>en util</w:t>
      </w:r>
      <w:r w:rsidR="007228CB" w:rsidRPr="007228CB">
        <w:rPr>
          <w:rFonts w:ascii="Marianne" w:hAnsi="Marianne"/>
          <w:sz w:val="20"/>
          <w:szCs w:val="20"/>
        </w:rPr>
        <w:t>is</w:t>
      </w:r>
      <w:r w:rsidR="00D035D1">
        <w:rPr>
          <w:rFonts w:ascii="Marianne" w:hAnsi="Marianne"/>
          <w:sz w:val="20"/>
          <w:szCs w:val="20"/>
        </w:rPr>
        <w:t xml:space="preserve">ant un vocabulaire </w:t>
      </w:r>
      <w:r w:rsidR="00D035D1" w:rsidRPr="00156E41">
        <w:rPr>
          <w:rFonts w:ascii="Marianne" w:hAnsi="Marianne"/>
          <w:b/>
          <w:sz w:val="20"/>
          <w:szCs w:val="20"/>
        </w:rPr>
        <w:t>accessible</w:t>
      </w:r>
      <w:r w:rsidR="002E6351">
        <w:rPr>
          <w:rFonts w:ascii="Marianne" w:hAnsi="Marianne"/>
          <w:b/>
          <w:sz w:val="20"/>
          <w:szCs w:val="20"/>
        </w:rPr>
        <w:t>, notamment pour les candidat</w:t>
      </w:r>
      <w:r w:rsidR="00174FCB">
        <w:rPr>
          <w:rFonts w:ascii="Marianne" w:hAnsi="Marianne"/>
          <w:b/>
          <w:sz w:val="20"/>
          <w:szCs w:val="20"/>
        </w:rPr>
        <w:t>(e)</w:t>
      </w:r>
      <w:r w:rsidR="002E6351">
        <w:rPr>
          <w:rFonts w:ascii="Marianne" w:hAnsi="Marianne"/>
          <w:b/>
          <w:sz w:val="20"/>
          <w:szCs w:val="20"/>
        </w:rPr>
        <w:t>s externes</w:t>
      </w:r>
      <w:r w:rsidR="008100C6" w:rsidRPr="009755FD">
        <w:rPr>
          <w:rFonts w:ascii="Marianne" w:hAnsi="Marianne"/>
          <w:sz w:val="20"/>
          <w:szCs w:val="20"/>
        </w:rPr>
        <w:t>.</w:t>
      </w:r>
      <w:r w:rsidR="002E6351">
        <w:rPr>
          <w:rFonts w:ascii="Marianne" w:hAnsi="Marianne"/>
          <w:sz w:val="20"/>
          <w:szCs w:val="20"/>
        </w:rPr>
        <w:t xml:space="preserve"> </w:t>
      </w:r>
      <w:r w:rsidR="00994AD2">
        <w:rPr>
          <w:rFonts w:ascii="Marianne" w:hAnsi="Marianne"/>
          <w:sz w:val="20"/>
          <w:szCs w:val="20"/>
        </w:rPr>
        <w:t>Evitez les abréviations et développez les acronymes</w:t>
      </w:r>
      <w:r w:rsidR="00255CA7">
        <w:rPr>
          <w:rFonts w:ascii="Marianne" w:hAnsi="Marianne"/>
          <w:sz w:val="20"/>
          <w:szCs w:val="20"/>
        </w:rPr>
        <w:t xml:space="preserve"> </w:t>
      </w:r>
      <w:r w:rsidR="00994AD2">
        <w:rPr>
          <w:rFonts w:ascii="Marianne" w:hAnsi="Marianne"/>
          <w:sz w:val="20"/>
          <w:szCs w:val="20"/>
        </w:rPr>
        <w:t xml:space="preserve">! </w:t>
      </w:r>
      <w:r w:rsidR="002E6351">
        <w:rPr>
          <w:rFonts w:ascii="Marianne" w:hAnsi="Marianne"/>
          <w:sz w:val="20"/>
          <w:szCs w:val="20"/>
        </w:rPr>
        <w:t>C’est une évidence, malheureusement de nombreuses offres n’en tiennent pas compte !</w:t>
      </w:r>
      <w:r w:rsidR="00994AD2" w:rsidRPr="00994AD2">
        <w:rPr>
          <w:rFonts w:ascii="Marianne" w:hAnsi="Marianne"/>
          <w:sz w:val="20"/>
          <w:szCs w:val="20"/>
        </w:rPr>
        <w:t xml:space="preserve"> </w:t>
      </w:r>
      <w:r w:rsidR="00994AD2" w:rsidRPr="009755FD">
        <w:rPr>
          <w:rFonts w:ascii="Marianne" w:hAnsi="Marianne"/>
          <w:sz w:val="20"/>
          <w:szCs w:val="20"/>
        </w:rPr>
        <w:t>Certains candidats se sentiront exclus d’office si vous jargonnez</w:t>
      </w:r>
    </w:p>
    <w:p w:rsidR="00994AD2" w:rsidRPr="009755FD" w:rsidRDefault="00994AD2" w:rsidP="008100C6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Il est intéressant d’avoir une rédaction qui combine des </w:t>
      </w:r>
      <w:r w:rsidR="004D7703">
        <w:rPr>
          <w:rFonts w:ascii="Marianne" w:hAnsi="Marianne"/>
          <w:sz w:val="20"/>
          <w:szCs w:val="20"/>
        </w:rPr>
        <w:t xml:space="preserve">listes d’items synthétiques et des </w:t>
      </w:r>
      <w:r>
        <w:rPr>
          <w:rFonts w:ascii="Marianne" w:hAnsi="Marianne"/>
          <w:sz w:val="20"/>
          <w:szCs w:val="20"/>
        </w:rPr>
        <w:t>phrases s’adressant aux candidats (</w:t>
      </w:r>
      <w:r w:rsidRPr="007228CB">
        <w:rPr>
          <w:rFonts w:ascii="Marianne" w:hAnsi="Marianne"/>
          <w:i/>
          <w:sz w:val="20"/>
          <w:szCs w:val="20"/>
        </w:rPr>
        <w:t>« Vous menez des actions de communication… » ; « En tant que directeur-</w:t>
      </w:r>
      <w:proofErr w:type="spellStart"/>
      <w:r w:rsidRPr="007228CB">
        <w:rPr>
          <w:rFonts w:ascii="Marianne" w:hAnsi="Marianne"/>
          <w:i/>
          <w:sz w:val="20"/>
          <w:szCs w:val="20"/>
        </w:rPr>
        <w:t>rice</w:t>
      </w:r>
      <w:proofErr w:type="spellEnd"/>
      <w:r w:rsidRPr="007228CB">
        <w:rPr>
          <w:rFonts w:ascii="Marianne" w:hAnsi="Marianne"/>
          <w:i/>
          <w:sz w:val="20"/>
          <w:szCs w:val="20"/>
        </w:rPr>
        <w:t>, vous avez pour mission de permettre la mise en œuvre… »</w:t>
      </w:r>
      <w:r>
        <w:rPr>
          <w:rFonts w:ascii="Marianne" w:hAnsi="Marianne"/>
          <w:sz w:val="20"/>
          <w:szCs w:val="20"/>
        </w:rPr>
        <w:t>)</w:t>
      </w:r>
      <w:r w:rsidR="004D7703">
        <w:rPr>
          <w:rFonts w:ascii="Marianne" w:hAnsi="Marianne"/>
          <w:sz w:val="20"/>
          <w:szCs w:val="20"/>
        </w:rPr>
        <w:t>.</w:t>
      </w:r>
    </w:p>
    <w:p w:rsidR="001C5DCE" w:rsidRDefault="001D4629" w:rsidP="001D4629">
      <w:pPr>
        <w:pStyle w:val="Paragraphedeliste"/>
        <w:ind w:left="0"/>
        <w:rPr>
          <w:rFonts w:ascii="Marianne" w:hAnsi="Marianne"/>
          <w:b/>
          <w:sz w:val="20"/>
          <w:szCs w:val="20"/>
        </w:rPr>
      </w:pPr>
      <w:r w:rsidRPr="00183D7A">
        <w:rPr>
          <w:rFonts w:ascii="Marianne" w:hAnsi="Marianne"/>
          <w:b/>
          <w:sz w:val="20"/>
          <w:szCs w:val="20"/>
        </w:rPr>
        <w:t>En soignant la rédaction de votre offre, vous donnez une bonne image de votre structure.</w:t>
      </w:r>
    </w:p>
    <w:p w:rsidR="006A353A" w:rsidRDefault="006A353A" w:rsidP="001D4629">
      <w:pPr>
        <w:pStyle w:val="Paragraphedeliste"/>
        <w:ind w:left="0"/>
        <w:rPr>
          <w:rFonts w:ascii="Marianne" w:hAnsi="Marianne"/>
          <w:b/>
          <w:sz w:val="20"/>
          <w:szCs w:val="20"/>
        </w:rPr>
      </w:pPr>
    </w:p>
    <w:p w:rsidR="006A353A" w:rsidRPr="00183D7A" w:rsidRDefault="006A353A" w:rsidP="001D4629">
      <w:pPr>
        <w:pStyle w:val="Paragraphedeliste"/>
        <w:ind w:left="0"/>
        <w:rPr>
          <w:rFonts w:ascii="Marianne" w:hAnsi="Marianne"/>
          <w:b/>
          <w:sz w:val="20"/>
          <w:szCs w:val="20"/>
        </w:rPr>
      </w:pPr>
    </w:p>
    <w:p w:rsidR="0053000D" w:rsidRPr="00022C44" w:rsidRDefault="005E49EE" w:rsidP="008B50A7">
      <w:pPr>
        <w:keepNext/>
        <w:shd w:val="clear" w:color="auto" w:fill="DEEAF6" w:themeFill="accent1" w:themeFillTint="33"/>
        <w:jc w:val="center"/>
        <w:rPr>
          <w:rFonts w:ascii="Marianne" w:hAnsi="Marianne"/>
          <w:b/>
          <w:sz w:val="20"/>
          <w:szCs w:val="20"/>
        </w:rPr>
      </w:pPr>
      <w:r w:rsidRPr="007228CB">
        <w:rPr>
          <w:rFonts w:ascii="Marianne" w:hAnsi="Marianne"/>
          <w:b/>
          <w:sz w:val="20"/>
          <w:szCs w:val="20"/>
        </w:rPr>
        <w:lastRenderedPageBreak/>
        <w:t>ATTRACTIVITE</w:t>
      </w:r>
    </w:p>
    <w:p w:rsidR="00156E41" w:rsidRPr="00183D7A" w:rsidRDefault="00156E41" w:rsidP="008B50A7">
      <w:pPr>
        <w:keepNext/>
        <w:jc w:val="both"/>
        <w:rPr>
          <w:rFonts w:ascii="Marianne" w:hAnsi="Marianne"/>
          <w:b/>
          <w:sz w:val="20"/>
          <w:szCs w:val="20"/>
        </w:rPr>
      </w:pPr>
      <w:r w:rsidRPr="00183D7A">
        <w:rPr>
          <w:rFonts w:ascii="Marianne" w:hAnsi="Marianne"/>
          <w:b/>
          <w:sz w:val="20"/>
          <w:szCs w:val="20"/>
        </w:rPr>
        <w:t xml:space="preserve">Rubrique par rubrique </w:t>
      </w:r>
      <w:r w:rsidR="00614C5F" w:rsidRPr="00183D7A">
        <w:rPr>
          <w:rFonts w:ascii="Marianne" w:hAnsi="Marianne"/>
          <w:b/>
          <w:sz w:val="20"/>
          <w:szCs w:val="20"/>
        </w:rPr>
        <w:t xml:space="preserve">donnez </w:t>
      </w:r>
      <w:r w:rsidRPr="00183D7A">
        <w:rPr>
          <w:rFonts w:ascii="Marianne" w:hAnsi="Marianne"/>
          <w:b/>
          <w:sz w:val="20"/>
          <w:szCs w:val="20"/>
        </w:rPr>
        <w:t xml:space="preserve">envie </w:t>
      </w:r>
      <w:r w:rsidR="00600F88" w:rsidRPr="00183D7A">
        <w:rPr>
          <w:rFonts w:ascii="Marianne" w:hAnsi="Marianne"/>
          <w:b/>
          <w:sz w:val="20"/>
          <w:szCs w:val="20"/>
        </w:rPr>
        <w:t xml:space="preserve">aux candidats </w:t>
      </w:r>
      <w:r w:rsidRPr="00183D7A">
        <w:rPr>
          <w:rFonts w:ascii="Marianne" w:hAnsi="Marianne"/>
          <w:b/>
          <w:sz w:val="20"/>
          <w:szCs w:val="20"/>
        </w:rPr>
        <w:t>de venir travailler dans votre structure</w:t>
      </w:r>
      <w:r w:rsidRPr="00183D7A">
        <w:rPr>
          <w:rFonts w:ascii="Calibri" w:hAnsi="Calibri" w:cs="Calibri"/>
          <w:b/>
          <w:sz w:val="20"/>
          <w:szCs w:val="20"/>
        </w:rPr>
        <w:t> </w:t>
      </w:r>
      <w:r w:rsidRPr="00183D7A">
        <w:rPr>
          <w:rFonts w:ascii="Marianne" w:hAnsi="Marianne"/>
          <w:b/>
          <w:sz w:val="20"/>
          <w:szCs w:val="20"/>
        </w:rPr>
        <w:t>:</w:t>
      </w:r>
    </w:p>
    <w:p w:rsidR="00520039" w:rsidRPr="00183D7A" w:rsidRDefault="00520039" w:rsidP="008B50A7">
      <w:pPr>
        <w:pStyle w:val="Paragraphedeliste"/>
        <w:keepNext/>
        <w:numPr>
          <w:ilvl w:val="0"/>
          <w:numId w:val="20"/>
        </w:numPr>
        <w:jc w:val="both"/>
        <w:rPr>
          <w:rFonts w:ascii="Marianne" w:hAnsi="Marianne"/>
          <w:b/>
          <w:sz w:val="20"/>
          <w:szCs w:val="20"/>
        </w:rPr>
      </w:pPr>
      <w:r w:rsidRPr="00183D7A">
        <w:rPr>
          <w:rFonts w:ascii="Marianne" w:hAnsi="Marianne"/>
          <w:b/>
          <w:sz w:val="20"/>
          <w:szCs w:val="20"/>
        </w:rPr>
        <w:t>I</w:t>
      </w:r>
      <w:r w:rsidR="00156E41" w:rsidRPr="00183D7A">
        <w:rPr>
          <w:rFonts w:ascii="Marianne" w:hAnsi="Marianne"/>
          <w:b/>
          <w:sz w:val="20"/>
          <w:szCs w:val="20"/>
        </w:rPr>
        <w:t xml:space="preserve">ntitulé </w:t>
      </w:r>
    </w:p>
    <w:p w:rsidR="00156E41" w:rsidRPr="00183D7A" w:rsidRDefault="00156E41" w:rsidP="00A270BF">
      <w:pPr>
        <w:spacing w:after="120"/>
        <w:jc w:val="both"/>
        <w:rPr>
          <w:rFonts w:ascii="Marianne" w:hAnsi="Marianne"/>
          <w:sz w:val="20"/>
          <w:szCs w:val="20"/>
        </w:rPr>
      </w:pPr>
      <w:r w:rsidRPr="00183D7A">
        <w:rPr>
          <w:rFonts w:ascii="Marianne" w:hAnsi="Marianne"/>
          <w:sz w:val="20"/>
          <w:szCs w:val="20"/>
        </w:rPr>
        <w:t>Soignez l’intitulé</w:t>
      </w:r>
      <w:r w:rsidR="00B83810">
        <w:rPr>
          <w:rFonts w:ascii="Marianne" w:hAnsi="Marianne"/>
          <w:sz w:val="20"/>
          <w:szCs w:val="20"/>
        </w:rPr>
        <w:t> : c’est la première accroche</w:t>
      </w:r>
      <w:r w:rsidRPr="00183D7A">
        <w:rPr>
          <w:rFonts w:ascii="Marianne" w:hAnsi="Marianne"/>
          <w:sz w:val="20"/>
          <w:szCs w:val="20"/>
        </w:rPr>
        <w:t xml:space="preserve">. </w:t>
      </w:r>
      <w:r w:rsidR="00B83810">
        <w:rPr>
          <w:rFonts w:ascii="Marianne" w:hAnsi="Marianne"/>
          <w:sz w:val="20"/>
          <w:szCs w:val="20"/>
        </w:rPr>
        <w:t>Le titre</w:t>
      </w:r>
      <w:r w:rsidRPr="00183D7A">
        <w:rPr>
          <w:rFonts w:ascii="Marianne" w:hAnsi="Marianne"/>
          <w:sz w:val="20"/>
          <w:szCs w:val="20"/>
        </w:rPr>
        <w:t xml:space="preserve"> doit être court, explicite et clair. </w:t>
      </w:r>
      <w:r w:rsidR="007D1380">
        <w:rPr>
          <w:rFonts w:ascii="Marianne" w:hAnsi="Marianne"/>
          <w:sz w:val="20"/>
          <w:szCs w:val="20"/>
        </w:rPr>
        <w:t xml:space="preserve">N’utilisez pas d’acronymes. </w:t>
      </w:r>
      <w:r w:rsidR="00C7642A">
        <w:rPr>
          <w:rFonts w:ascii="Marianne" w:hAnsi="Marianne"/>
          <w:sz w:val="20"/>
          <w:szCs w:val="20"/>
        </w:rPr>
        <w:t>D</w:t>
      </w:r>
      <w:r w:rsidRPr="00183D7A">
        <w:rPr>
          <w:rFonts w:ascii="Marianne" w:hAnsi="Marianne"/>
          <w:sz w:val="20"/>
          <w:szCs w:val="20"/>
        </w:rPr>
        <w:t xml:space="preserve">emandez-vous quels mots-clés les candidats utiliseront </w:t>
      </w:r>
      <w:r w:rsidR="00477910">
        <w:rPr>
          <w:rFonts w:ascii="Marianne" w:hAnsi="Marianne"/>
          <w:sz w:val="20"/>
          <w:szCs w:val="20"/>
        </w:rPr>
        <w:t>pour trouver votre offre.</w:t>
      </w:r>
      <w:r w:rsidRPr="00183D7A">
        <w:rPr>
          <w:rFonts w:ascii="Marianne" w:hAnsi="Marianne"/>
          <w:sz w:val="20"/>
          <w:szCs w:val="20"/>
        </w:rPr>
        <w:t xml:space="preserve"> </w:t>
      </w:r>
    </w:p>
    <w:p w:rsidR="00156E41" w:rsidRPr="00183D7A" w:rsidRDefault="00ED3CF3" w:rsidP="00614C5F">
      <w:pPr>
        <w:pStyle w:val="Paragraphedeliste"/>
        <w:numPr>
          <w:ilvl w:val="0"/>
          <w:numId w:val="20"/>
        </w:numPr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Généralité / Descriptif de l’employeur</w:t>
      </w:r>
    </w:p>
    <w:p w:rsidR="00520039" w:rsidRPr="00183D7A" w:rsidRDefault="00FD4B3B" w:rsidP="00A270BF">
      <w:pPr>
        <w:spacing w:after="120"/>
        <w:jc w:val="both"/>
        <w:rPr>
          <w:rFonts w:ascii="Marianne" w:hAnsi="Marianne"/>
          <w:sz w:val="20"/>
          <w:szCs w:val="20"/>
        </w:rPr>
      </w:pPr>
      <w:r w:rsidRPr="00183D7A">
        <w:rPr>
          <w:rFonts w:ascii="Marianne" w:hAnsi="Marianne"/>
          <w:sz w:val="20"/>
          <w:szCs w:val="20"/>
        </w:rPr>
        <w:t>E</w:t>
      </w:r>
      <w:r w:rsidR="00E32AEE" w:rsidRPr="00183D7A">
        <w:rPr>
          <w:rFonts w:ascii="Marianne" w:hAnsi="Marianne"/>
          <w:sz w:val="20"/>
          <w:szCs w:val="20"/>
        </w:rPr>
        <w:t>vitez de dérouler</w:t>
      </w:r>
      <w:r w:rsidRPr="00183D7A">
        <w:rPr>
          <w:rFonts w:ascii="Marianne" w:hAnsi="Marianne"/>
          <w:sz w:val="20"/>
          <w:szCs w:val="20"/>
        </w:rPr>
        <w:t xml:space="preserve"> l’organigramme.</w:t>
      </w:r>
      <w:r w:rsidR="00E32AEE" w:rsidRPr="00183D7A">
        <w:rPr>
          <w:rFonts w:ascii="Marianne" w:hAnsi="Marianne"/>
          <w:sz w:val="20"/>
          <w:szCs w:val="20"/>
        </w:rPr>
        <w:t xml:space="preserve"> Présentez-le a minima et décrivez plutôt</w:t>
      </w:r>
      <w:r w:rsidRPr="00183D7A">
        <w:rPr>
          <w:rFonts w:ascii="Marianne" w:hAnsi="Marianne"/>
          <w:sz w:val="20"/>
          <w:szCs w:val="20"/>
        </w:rPr>
        <w:t xml:space="preserve"> les enjeux de la structure, ses projets, ses objectifs ou ses défis</w:t>
      </w:r>
      <w:r w:rsidR="007D1380">
        <w:rPr>
          <w:rFonts w:ascii="Marianne" w:hAnsi="Marianne"/>
          <w:sz w:val="20"/>
          <w:szCs w:val="20"/>
        </w:rPr>
        <w:t>. Toujours le même leitmotiv</w:t>
      </w:r>
      <w:r w:rsidR="007D1380" w:rsidRPr="00A270BF">
        <w:rPr>
          <w:rFonts w:ascii="Marianne" w:hAnsi="Marianne"/>
          <w:sz w:val="20"/>
          <w:szCs w:val="20"/>
        </w:rPr>
        <w:t> </w:t>
      </w:r>
      <w:r w:rsidR="007D1380">
        <w:rPr>
          <w:rFonts w:ascii="Marianne" w:hAnsi="Marianne"/>
          <w:sz w:val="20"/>
          <w:szCs w:val="20"/>
        </w:rPr>
        <w:t>: donner envie</w:t>
      </w:r>
      <w:r w:rsidR="007D1380" w:rsidRPr="00A270BF">
        <w:rPr>
          <w:rFonts w:ascii="Marianne" w:hAnsi="Marianne"/>
          <w:sz w:val="20"/>
          <w:szCs w:val="20"/>
        </w:rPr>
        <w:t> </w:t>
      </w:r>
      <w:r w:rsidR="007D1380">
        <w:rPr>
          <w:rFonts w:ascii="Marianne" w:hAnsi="Marianne"/>
          <w:sz w:val="20"/>
          <w:szCs w:val="20"/>
        </w:rPr>
        <w:t>!</w:t>
      </w:r>
    </w:p>
    <w:p w:rsidR="00156E41" w:rsidRPr="00183D7A" w:rsidRDefault="00520039" w:rsidP="00600F88">
      <w:pPr>
        <w:pStyle w:val="Paragraphedeliste"/>
        <w:numPr>
          <w:ilvl w:val="0"/>
          <w:numId w:val="20"/>
        </w:numPr>
        <w:jc w:val="both"/>
        <w:rPr>
          <w:rFonts w:ascii="Marianne" w:hAnsi="Marianne"/>
          <w:b/>
          <w:sz w:val="20"/>
          <w:szCs w:val="20"/>
        </w:rPr>
      </w:pPr>
      <w:r w:rsidRPr="00183D7A">
        <w:rPr>
          <w:rFonts w:ascii="Marianne" w:hAnsi="Marianne"/>
          <w:b/>
          <w:sz w:val="20"/>
          <w:szCs w:val="20"/>
        </w:rPr>
        <w:t>Missions</w:t>
      </w:r>
    </w:p>
    <w:p w:rsidR="00FD4B3B" w:rsidRDefault="004D7703" w:rsidP="00A270BF">
      <w:pPr>
        <w:spacing w:after="12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</w:t>
      </w:r>
      <w:r w:rsidR="00FD4B3B" w:rsidRPr="00600F88">
        <w:rPr>
          <w:rFonts w:ascii="Marianne" w:hAnsi="Marianne"/>
          <w:sz w:val="20"/>
          <w:szCs w:val="20"/>
        </w:rPr>
        <w:t xml:space="preserve">llez à l’essentiel et listez en quelques lignes les missions et ce que vous attendez </w:t>
      </w:r>
      <w:r>
        <w:rPr>
          <w:rFonts w:ascii="Marianne" w:hAnsi="Marianne"/>
          <w:sz w:val="20"/>
          <w:szCs w:val="20"/>
        </w:rPr>
        <w:t>des candidats</w:t>
      </w:r>
      <w:r w:rsidR="00FD4B3B" w:rsidRPr="00600F88">
        <w:rPr>
          <w:rFonts w:ascii="Marianne" w:hAnsi="Marianne"/>
          <w:sz w:val="20"/>
          <w:szCs w:val="20"/>
        </w:rPr>
        <w:t>. Privilégier les verbes d'actions pour rendre les activités concrètes.</w:t>
      </w:r>
      <w:r w:rsidR="00C7642A">
        <w:rPr>
          <w:rFonts w:ascii="Marianne" w:hAnsi="Marianne"/>
          <w:sz w:val="20"/>
          <w:szCs w:val="20"/>
        </w:rPr>
        <w:t xml:space="preserve"> </w:t>
      </w:r>
      <w:r w:rsidR="00803336">
        <w:rPr>
          <w:rFonts w:ascii="Marianne" w:hAnsi="Marianne"/>
          <w:sz w:val="20"/>
          <w:szCs w:val="20"/>
        </w:rPr>
        <w:t>Des précisions pourront être apportées lors de l’entretien.</w:t>
      </w:r>
    </w:p>
    <w:p w:rsidR="00C52F96" w:rsidRDefault="00614C5F" w:rsidP="00A270BF">
      <w:pPr>
        <w:spacing w:after="120"/>
        <w:jc w:val="both"/>
        <w:rPr>
          <w:rFonts w:ascii="Marianne" w:hAnsi="Marianne"/>
          <w:sz w:val="20"/>
          <w:szCs w:val="20"/>
        </w:rPr>
      </w:pPr>
      <w:r w:rsidRPr="00600F88">
        <w:rPr>
          <w:rFonts w:ascii="Marianne" w:hAnsi="Marianne"/>
          <w:sz w:val="20"/>
          <w:szCs w:val="20"/>
        </w:rPr>
        <w:t xml:space="preserve">Pour introduire la rubrique, </w:t>
      </w:r>
      <w:r w:rsidR="00FD4B3B">
        <w:rPr>
          <w:rFonts w:ascii="Marianne" w:hAnsi="Marianne"/>
          <w:sz w:val="20"/>
          <w:szCs w:val="20"/>
        </w:rPr>
        <w:t xml:space="preserve">vous pouvez </w:t>
      </w:r>
      <w:r w:rsidRPr="00600F88">
        <w:rPr>
          <w:rFonts w:ascii="Marianne" w:hAnsi="Marianne"/>
          <w:sz w:val="20"/>
          <w:szCs w:val="20"/>
        </w:rPr>
        <w:t>utiliser une phrase d’accroche</w:t>
      </w:r>
      <w:r w:rsidR="00C7642A">
        <w:rPr>
          <w:rFonts w:ascii="Marianne" w:hAnsi="Marianne"/>
          <w:sz w:val="20"/>
          <w:szCs w:val="20"/>
        </w:rPr>
        <w:t xml:space="preserve"> qui rendra la rédaction dynamique, par exemple</w:t>
      </w:r>
      <w:r w:rsidRPr="00600F88">
        <w:rPr>
          <w:rFonts w:ascii="Marianne" w:hAnsi="Marianne"/>
          <w:sz w:val="20"/>
          <w:szCs w:val="20"/>
        </w:rPr>
        <w:t xml:space="preserve">. « </w:t>
      </w:r>
      <w:r w:rsidRPr="00C7642A">
        <w:rPr>
          <w:rFonts w:ascii="Marianne" w:hAnsi="Marianne"/>
          <w:i/>
          <w:sz w:val="20"/>
          <w:szCs w:val="20"/>
        </w:rPr>
        <w:t>Les enjeux de la transition énergétique vous intéressent</w:t>
      </w:r>
      <w:r w:rsidRPr="00A270BF">
        <w:rPr>
          <w:rFonts w:ascii="Marianne" w:hAnsi="Marianne"/>
          <w:sz w:val="20"/>
          <w:szCs w:val="20"/>
        </w:rPr>
        <w:t xml:space="preserve"> ?</w:t>
      </w:r>
      <w:r w:rsidRPr="00600F88">
        <w:rPr>
          <w:rFonts w:ascii="Marianne" w:hAnsi="Marianne"/>
          <w:sz w:val="20"/>
          <w:szCs w:val="20"/>
        </w:rPr>
        <w:t xml:space="preserve"> » </w:t>
      </w:r>
      <w:r w:rsidR="007D1380">
        <w:rPr>
          <w:rFonts w:ascii="Marianne" w:hAnsi="Marianne"/>
          <w:sz w:val="20"/>
          <w:szCs w:val="20"/>
        </w:rPr>
        <w:t>«</w:t>
      </w:r>
      <w:r w:rsidR="007D1380" w:rsidRPr="00A270BF">
        <w:rPr>
          <w:rFonts w:ascii="Marianne" w:hAnsi="Marianne"/>
          <w:sz w:val="20"/>
          <w:szCs w:val="20"/>
        </w:rPr>
        <w:t> </w:t>
      </w:r>
      <w:r w:rsidRPr="00C7642A">
        <w:rPr>
          <w:rFonts w:ascii="Marianne" w:hAnsi="Marianne"/>
          <w:i/>
          <w:sz w:val="20"/>
          <w:szCs w:val="20"/>
        </w:rPr>
        <w:t>Nous avons besoin de vous pour</w:t>
      </w:r>
      <w:r w:rsidRPr="00A270BF">
        <w:rPr>
          <w:rFonts w:ascii="Marianne" w:hAnsi="Marianne"/>
          <w:sz w:val="20"/>
          <w:szCs w:val="20"/>
        </w:rPr>
        <w:t xml:space="preserve"> :</w:t>
      </w:r>
      <w:r w:rsidRPr="00600F88">
        <w:rPr>
          <w:rFonts w:ascii="Marianne" w:hAnsi="Marianne"/>
          <w:sz w:val="20"/>
          <w:szCs w:val="20"/>
        </w:rPr>
        <w:t xml:space="preserve"> »</w:t>
      </w:r>
      <w:r w:rsidR="00477910">
        <w:rPr>
          <w:rFonts w:ascii="Marianne" w:hAnsi="Marianne"/>
          <w:sz w:val="20"/>
          <w:szCs w:val="20"/>
        </w:rPr>
        <w:t>.</w:t>
      </w:r>
    </w:p>
    <w:p w:rsidR="00ED3CF3" w:rsidRDefault="00ED3CF3" w:rsidP="00A270BF">
      <w:pPr>
        <w:spacing w:after="12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Finissez en précisant le positionnement</w:t>
      </w:r>
      <w:r w:rsidRPr="00ED3CF3">
        <w:rPr>
          <w:rFonts w:ascii="Marianne" w:hAnsi="Marianne"/>
          <w:sz w:val="20"/>
          <w:szCs w:val="20"/>
        </w:rPr>
        <w:t xml:space="preserve"> hiérarchique</w:t>
      </w:r>
      <w:r>
        <w:rPr>
          <w:rFonts w:ascii="Marianne" w:hAnsi="Marianne"/>
          <w:sz w:val="20"/>
          <w:szCs w:val="20"/>
        </w:rPr>
        <w:t xml:space="preserve"> </w:t>
      </w:r>
      <w:r w:rsidR="00C7642A">
        <w:rPr>
          <w:rFonts w:ascii="Marianne" w:hAnsi="Marianne"/>
          <w:sz w:val="20"/>
          <w:szCs w:val="20"/>
        </w:rPr>
        <w:t>et les éventuelles responsabilités</w:t>
      </w:r>
      <w:r>
        <w:rPr>
          <w:rFonts w:ascii="Marianne" w:hAnsi="Marianne"/>
          <w:sz w:val="20"/>
          <w:szCs w:val="20"/>
        </w:rPr>
        <w:t xml:space="preserve"> managériale</w:t>
      </w:r>
      <w:r w:rsidR="00C7642A">
        <w:rPr>
          <w:rFonts w:ascii="Marianne" w:hAnsi="Marianne"/>
          <w:sz w:val="20"/>
          <w:szCs w:val="20"/>
        </w:rPr>
        <w:t>s</w:t>
      </w:r>
      <w:r>
        <w:rPr>
          <w:rFonts w:ascii="Marianne" w:hAnsi="Marianne"/>
          <w:sz w:val="20"/>
          <w:szCs w:val="20"/>
        </w:rPr>
        <w:t>.</w:t>
      </w:r>
    </w:p>
    <w:p w:rsidR="00ED3CF3" w:rsidRPr="006A353A" w:rsidRDefault="00ED3CF3" w:rsidP="006A353A">
      <w:pPr>
        <w:pStyle w:val="Paragraphedeliste"/>
        <w:numPr>
          <w:ilvl w:val="0"/>
          <w:numId w:val="20"/>
        </w:numPr>
        <w:rPr>
          <w:rFonts w:ascii="Marianne" w:hAnsi="Marianne"/>
          <w:b/>
          <w:sz w:val="20"/>
          <w:szCs w:val="20"/>
        </w:rPr>
      </w:pPr>
      <w:r w:rsidRPr="006A353A">
        <w:rPr>
          <w:rFonts w:ascii="Marianne" w:hAnsi="Marianne"/>
          <w:b/>
          <w:sz w:val="20"/>
          <w:szCs w:val="20"/>
        </w:rPr>
        <w:t>Spécificité / conditions</w:t>
      </w:r>
    </w:p>
    <w:p w:rsidR="00ED3CF3" w:rsidRPr="00A270BF" w:rsidRDefault="00ED3CF3" w:rsidP="00A270BF">
      <w:pPr>
        <w:spacing w:after="12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</w:t>
      </w:r>
      <w:r w:rsidRPr="00183D7A">
        <w:rPr>
          <w:rFonts w:ascii="Marianne" w:hAnsi="Marianne"/>
          <w:sz w:val="20"/>
          <w:szCs w:val="20"/>
        </w:rPr>
        <w:t>rofitez de cette rubrique pour valoriser les conditions de travail</w:t>
      </w:r>
      <w:r w:rsidR="00C7642A">
        <w:rPr>
          <w:rFonts w:ascii="Marianne" w:hAnsi="Marianne"/>
          <w:sz w:val="20"/>
          <w:szCs w:val="20"/>
        </w:rPr>
        <w:t xml:space="preserve"> </w:t>
      </w:r>
      <w:r w:rsidRPr="00183D7A">
        <w:rPr>
          <w:rFonts w:ascii="Marianne" w:hAnsi="Marianne"/>
          <w:sz w:val="20"/>
          <w:szCs w:val="20"/>
        </w:rPr>
        <w:t xml:space="preserve">: </w:t>
      </w:r>
      <w:r>
        <w:rPr>
          <w:rFonts w:ascii="Marianne" w:hAnsi="Marianne"/>
          <w:sz w:val="20"/>
          <w:szCs w:val="20"/>
        </w:rPr>
        <w:t>transports, parkings</w:t>
      </w:r>
      <w:r w:rsidR="00211698">
        <w:rPr>
          <w:rFonts w:ascii="Marianne" w:hAnsi="Marianne"/>
          <w:sz w:val="20"/>
          <w:szCs w:val="20"/>
        </w:rPr>
        <w:t>,</w:t>
      </w:r>
      <w:r w:rsidRPr="00183D7A">
        <w:rPr>
          <w:rFonts w:ascii="Marianne" w:hAnsi="Marianne"/>
          <w:sz w:val="20"/>
          <w:szCs w:val="20"/>
        </w:rPr>
        <w:t xml:space="preserve"> crèche, …</w:t>
      </w:r>
      <w:r w:rsidR="00C7642A" w:rsidRPr="00A270BF">
        <w:rPr>
          <w:rFonts w:ascii="Marianne" w:hAnsi="Marianne"/>
          <w:sz w:val="20"/>
          <w:szCs w:val="20"/>
        </w:rPr>
        <w:t xml:space="preserve"> </w:t>
      </w:r>
      <w:r w:rsidRPr="00A270BF">
        <w:rPr>
          <w:rFonts w:ascii="Marianne" w:hAnsi="Marianne"/>
          <w:sz w:val="20"/>
          <w:szCs w:val="20"/>
        </w:rPr>
        <w:t xml:space="preserve">Les possibilités de </w:t>
      </w:r>
      <w:r w:rsidRPr="00A270BF">
        <w:rPr>
          <w:rFonts w:ascii="Marianne" w:hAnsi="Marianne"/>
          <w:b/>
          <w:sz w:val="20"/>
          <w:szCs w:val="20"/>
        </w:rPr>
        <w:t>télétravail</w:t>
      </w:r>
      <w:r w:rsidRPr="00A270BF">
        <w:rPr>
          <w:rFonts w:ascii="Marianne" w:hAnsi="Marianne"/>
          <w:sz w:val="20"/>
          <w:szCs w:val="20"/>
        </w:rPr>
        <w:t xml:space="preserve"> sont un facteur essentiel d’attractivité : elles ne doivent pas être oubliées !</w:t>
      </w:r>
    </w:p>
    <w:p w:rsidR="00ED3CF3" w:rsidRPr="00211698" w:rsidRDefault="00211698" w:rsidP="00A270BF">
      <w:pPr>
        <w:spacing w:after="12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Précisez</w:t>
      </w:r>
      <w:r w:rsidRPr="00A270BF">
        <w:rPr>
          <w:rFonts w:ascii="Marianne" w:hAnsi="Marianne"/>
          <w:sz w:val="20"/>
          <w:szCs w:val="20"/>
        </w:rPr>
        <w:t xml:space="preserve"> les </w:t>
      </w:r>
      <w:r w:rsidRPr="00211698">
        <w:rPr>
          <w:rFonts w:ascii="Marianne" w:hAnsi="Marianne"/>
          <w:sz w:val="20"/>
          <w:szCs w:val="20"/>
          <w:u w:val="single"/>
        </w:rPr>
        <w:t>contraintes spécifiques</w:t>
      </w:r>
      <w:r>
        <w:rPr>
          <w:rFonts w:ascii="Marianne" w:hAnsi="Marianne"/>
          <w:sz w:val="20"/>
          <w:szCs w:val="20"/>
        </w:rPr>
        <w:t>, pour que chacun puisse appréhender sa capacité à candidater, notamment en cas de handicap.</w:t>
      </w:r>
    </w:p>
    <w:p w:rsidR="00600F88" w:rsidRPr="00183D7A" w:rsidRDefault="00600F88" w:rsidP="00600F88">
      <w:pPr>
        <w:pStyle w:val="Paragraphedeliste"/>
        <w:numPr>
          <w:ilvl w:val="0"/>
          <w:numId w:val="20"/>
        </w:numPr>
        <w:jc w:val="both"/>
        <w:rPr>
          <w:rFonts w:ascii="Marianne" w:hAnsi="Marianne"/>
          <w:b/>
          <w:sz w:val="20"/>
          <w:szCs w:val="20"/>
        </w:rPr>
      </w:pPr>
      <w:r w:rsidRPr="00183D7A">
        <w:rPr>
          <w:rFonts w:ascii="Marianne" w:hAnsi="Marianne"/>
          <w:b/>
          <w:sz w:val="20"/>
          <w:szCs w:val="20"/>
        </w:rPr>
        <w:t>Exigences et compétences attendues</w:t>
      </w:r>
    </w:p>
    <w:p w:rsidR="00600F88" w:rsidRPr="00183D7A" w:rsidRDefault="00600F88" w:rsidP="00A270BF">
      <w:pPr>
        <w:spacing w:after="120"/>
        <w:jc w:val="both"/>
        <w:rPr>
          <w:rFonts w:ascii="Marianne" w:hAnsi="Marianne"/>
          <w:sz w:val="20"/>
          <w:szCs w:val="20"/>
        </w:rPr>
      </w:pPr>
      <w:r w:rsidRPr="00183D7A">
        <w:rPr>
          <w:rFonts w:ascii="Marianne" w:hAnsi="Marianne"/>
          <w:sz w:val="20"/>
          <w:szCs w:val="20"/>
        </w:rPr>
        <w:t xml:space="preserve">Décrivez les compétences attendues afin de pouvoir dresser </w:t>
      </w:r>
      <w:r w:rsidR="004D7703">
        <w:rPr>
          <w:rFonts w:ascii="Marianne" w:hAnsi="Marianne"/>
          <w:sz w:val="20"/>
          <w:szCs w:val="20"/>
        </w:rPr>
        <w:t>le</w:t>
      </w:r>
      <w:r w:rsidR="004D7703" w:rsidRPr="00183D7A">
        <w:rPr>
          <w:rFonts w:ascii="Marianne" w:hAnsi="Marianne"/>
          <w:sz w:val="20"/>
          <w:szCs w:val="20"/>
        </w:rPr>
        <w:t xml:space="preserve"> </w:t>
      </w:r>
      <w:r w:rsidRPr="00183D7A">
        <w:rPr>
          <w:rFonts w:ascii="Marianne" w:hAnsi="Marianne"/>
          <w:sz w:val="20"/>
          <w:szCs w:val="20"/>
        </w:rPr>
        <w:t xml:space="preserve">profil recherché. N’oubliez-pas que ces compétences vous permettent de </w:t>
      </w:r>
      <w:r w:rsidRPr="00A270BF">
        <w:rPr>
          <w:rFonts w:ascii="Marianne" w:hAnsi="Marianne"/>
          <w:sz w:val="20"/>
          <w:szCs w:val="20"/>
        </w:rPr>
        <w:t>classer</w:t>
      </w:r>
      <w:r w:rsidR="00B83810" w:rsidRPr="00A270BF">
        <w:rPr>
          <w:rFonts w:ascii="Marianne" w:hAnsi="Marianne"/>
          <w:sz w:val="20"/>
          <w:szCs w:val="20"/>
        </w:rPr>
        <w:t xml:space="preserve"> voire refuser</w:t>
      </w:r>
      <w:r w:rsidRPr="00183D7A">
        <w:rPr>
          <w:rFonts w:ascii="Marianne" w:hAnsi="Marianne"/>
          <w:sz w:val="20"/>
          <w:szCs w:val="20"/>
        </w:rPr>
        <w:t xml:space="preserve"> les candidatures.</w:t>
      </w:r>
    </w:p>
    <w:p w:rsidR="00600F88" w:rsidRDefault="00600F88" w:rsidP="00A270BF">
      <w:pPr>
        <w:spacing w:after="120"/>
        <w:jc w:val="both"/>
        <w:rPr>
          <w:rFonts w:ascii="Marianne" w:hAnsi="Marianne"/>
          <w:sz w:val="20"/>
          <w:szCs w:val="20"/>
        </w:rPr>
      </w:pPr>
      <w:r w:rsidRPr="00183D7A">
        <w:rPr>
          <w:rFonts w:ascii="Marianne" w:hAnsi="Marianne"/>
          <w:sz w:val="20"/>
          <w:szCs w:val="20"/>
        </w:rPr>
        <w:t>Soyez rassurant</w:t>
      </w:r>
      <w:r w:rsidR="00C7642A">
        <w:rPr>
          <w:rFonts w:ascii="Marianne" w:hAnsi="Marianne"/>
          <w:sz w:val="20"/>
          <w:szCs w:val="20"/>
        </w:rPr>
        <w:t> :</w:t>
      </w:r>
      <w:r w:rsidRPr="00183D7A">
        <w:rPr>
          <w:rFonts w:ascii="Marianne" w:hAnsi="Marianne"/>
          <w:sz w:val="20"/>
          <w:szCs w:val="20"/>
        </w:rPr>
        <w:t xml:space="preserve"> </w:t>
      </w:r>
      <w:r w:rsidR="00211698">
        <w:rPr>
          <w:rFonts w:ascii="Marianne" w:hAnsi="Marianne"/>
          <w:sz w:val="20"/>
          <w:szCs w:val="20"/>
        </w:rPr>
        <w:t>si pertinent</w:t>
      </w:r>
      <w:r w:rsidRPr="00183D7A">
        <w:rPr>
          <w:rFonts w:ascii="Marianne" w:hAnsi="Marianne"/>
          <w:sz w:val="20"/>
          <w:szCs w:val="20"/>
        </w:rPr>
        <w:t>, indiquez la possibilité d’acquérir / de développer des compétences par la formation.</w:t>
      </w:r>
    </w:p>
    <w:p w:rsidR="00B83810" w:rsidRDefault="00B83810" w:rsidP="00A270BF">
      <w:pPr>
        <w:spacing w:after="12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Là aussi vous pouvez vous adresser aux candidats : « </w:t>
      </w:r>
      <w:r w:rsidRPr="00C7642A">
        <w:rPr>
          <w:rFonts w:ascii="Marianne" w:hAnsi="Marianne"/>
          <w:i/>
          <w:sz w:val="20"/>
          <w:szCs w:val="20"/>
        </w:rPr>
        <w:t>Nous serons heureux de vous rencontrer si vous avez tout ou partie de ces atouts : v</w:t>
      </w:r>
      <w:r w:rsidR="00803336" w:rsidRPr="00C7642A">
        <w:rPr>
          <w:rFonts w:ascii="Marianne" w:hAnsi="Marianne"/>
          <w:i/>
          <w:sz w:val="20"/>
          <w:szCs w:val="20"/>
        </w:rPr>
        <w:t xml:space="preserve">ous savez travailler en </w:t>
      </w:r>
      <w:proofErr w:type="gramStart"/>
      <w:r w:rsidR="00803336" w:rsidRPr="00C7642A">
        <w:rPr>
          <w:rFonts w:ascii="Marianne" w:hAnsi="Marianne"/>
          <w:i/>
          <w:sz w:val="20"/>
          <w:szCs w:val="20"/>
        </w:rPr>
        <w:t>équipe</w:t>
      </w:r>
      <w:r w:rsidR="00803336" w:rsidRPr="00A270BF">
        <w:rPr>
          <w:rFonts w:ascii="Marianne" w:hAnsi="Marianne"/>
          <w:sz w:val="20"/>
          <w:szCs w:val="20"/>
        </w:rPr>
        <w:t>,</w:t>
      </w:r>
      <w:r w:rsidRPr="00A270BF">
        <w:rPr>
          <w:rFonts w:ascii="Marianne" w:hAnsi="Marianne"/>
          <w:sz w:val="20"/>
          <w:szCs w:val="20"/>
        </w:rPr>
        <w:t>…</w:t>
      </w:r>
      <w:proofErr w:type="gramEnd"/>
      <w:r>
        <w:rPr>
          <w:rFonts w:ascii="Marianne" w:hAnsi="Marianne"/>
          <w:sz w:val="20"/>
          <w:szCs w:val="20"/>
        </w:rPr>
        <w:t> »</w:t>
      </w:r>
      <w:r w:rsidR="00803336">
        <w:rPr>
          <w:rFonts w:ascii="Marianne" w:hAnsi="Marianne"/>
          <w:sz w:val="20"/>
          <w:szCs w:val="20"/>
        </w:rPr>
        <w:t xml:space="preserve">. Contextualiser autant que possible : </w:t>
      </w:r>
      <w:r w:rsidR="00803336" w:rsidRPr="00A270BF">
        <w:rPr>
          <w:rFonts w:ascii="Marianne" w:hAnsi="Marianne"/>
          <w:i/>
          <w:sz w:val="20"/>
          <w:szCs w:val="20"/>
        </w:rPr>
        <w:t>« </w:t>
      </w:r>
      <w:r w:rsidR="00803336" w:rsidRPr="00C7642A">
        <w:rPr>
          <w:rFonts w:ascii="Marianne" w:hAnsi="Marianne"/>
          <w:i/>
          <w:sz w:val="20"/>
          <w:szCs w:val="20"/>
        </w:rPr>
        <w:t>nous recherchons une personne expérimentée d</w:t>
      </w:r>
      <w:r w:rsidR="004D7703" w:rsidRPr="00C7642A">
        <w:rPr>
          <w:rFonts w:ascii="Marianne" w:hAnsi="Marianne"/>
          <w:i/>
          <w:sz w:val="20"/>
          <w:szCs w:val="20"/>
        </w:rPr>
        <w:t>a</w:t>
      </w:r>
      <w:r w:rsidR="00803336" w:rsidRPr="00C7642A">
        <w:rPr>
          <w:rFonts w:ascii="Marianne" w:hAnsi="Marianne"/>
          <w:i/>
          <w:sz w:val="20"/>
          <w:szCs w:val="20"/>
        </w:rPr>
        <w:t>ns la conduite de projets informatiques interministériels et maîtrisant la méthode agile</w:t>
      </w:r>
      <w:r w:rsidR="00803336">
        <w:rPr>
          <w:rFonts w:ascii="Marianne" w:hAnsi="Marianne"/>
          <w:sz w:val="20"/>
          <w:szCs w:val="20"/>
        </w:rPr>
        <w:t xml:space="preserve"> » au lieu de </w:t>
      </w:r>
      <w:r w:rsidR="004D7703">
        <w:rPr>
          <w:rFonts w:ascii="Marianne" w:hAnsi="Marianne"/>
          <w:sz w:val="20"/>
          <w:szCs w:val="20"/>
        </w:rPr>
        <w:t>« </w:t>
      </w:r>
      <w:r w:rsidR="004D7703" w:rsidRPr="00C7642A">
        <w:rPr>
          <w:rFonts w:ascii="Marianne" w:hAnsi="Marianne"/>
          <w:i/>
          <w:sz w:val="20"/>
          <w:szCs w:val="20"/>
        </w:rPr>
        <w:t>savoir conduire un projet</w:t>
      </w:r>
      <w:r w:rsidR="004D7703">
        <w:rPr>
          <w:rFonts w:ascii="Marianne" w:hAnsi="Marianne"/>
          <w:sz w:val="20"/>
          <w:szCs w:val="20"/>
        </w:rPr>
        <w:t> »</w:t>
      </w:r>
    </w:p>
    <w:p w:rsidR="00F56D41" w:rsidRPr="00ED3CF3" w:rsidRDefault="00F56D41" w:rsidP="00F56D41">
      <w:pPr>
        <w:pStyle w:val="Paragraphedeliste"/>
        <w:numPr>
          <w:ilvl w:val="0"/>
          <w:numId w:val="20"/>
        </w:numPr>
        <w:jc w:val="both"/>
        <w:rPr>
          <w:rFonts w:ascii="Marianne" w:hAnsi="Marianne"/>
          <w:b/>
          <w:sz w:val="20"/>
          <w:szCs w:val="20"/>
        </w:rPr>
      </w:pPr>
      <w:r w:rsidRPr="00ED3CF3">
        <w:rPr>
          <w:rFonts w:ascii="Marianne" w:hAnsi="Marianne"/>
          <w:b/>
          <w:sz w:val="20"/>
          <w:szCs w:val="20"/>
        </w:rPr>
        <w:t>Contacts</w:t>
      </w:r>
    </w:p>
    <w:p w:rsidR="00842327" w:rsidRPr="00A270BF" w:rsidRDefault="007F1AE3" w:rsidP="00A270BF">
      <w:pPr>
        <w:spacing w:after="120"/>
        <w:jc w:val="both"/>
        <w:rPr>
          <w:rFonts w:ascii="Marianne" w:hAnsi="Marianne"/>
          <w:sz w:val="20"/>
          <w:szCs w:val="20"/>
        </w:rPr>
      </w:pPr>
      <w:r w:rsidRPr="00ED3CF3">
        <w:rPr>
          <w:rFonts w:ascii="Marianne" w:hAnsi="Marianne"/>
          <w:sz w:val="20"/>
          <w:szCs w:val="20"/>
        </w:rPr>
        <w:t>Cette rubrique est votre dernière opportunité pour</w:t>
      </w:r>
      <w:r w:rsidR="000F65A6" w:rsidRPr="00ED3CF3">
        <w:rPr>
          <w:rFonts w:ascii="Marianne" w:hAnsi="Marianne"/>
          <w:sz w:val="20"/>
          <w:szCs w:val="20"/>
        </w:rPr>
        <w:t xml:space="preserve"> p</w:t>
      </w:r>
      <w:r w:rsidR="00F777A2" w:rsidRPr="00ED3CF3">
        <w:rPr>
          <w:rFonts w:ascii="Marianne" w:hAnsi="Marianne"/>
          <w:sz w:val="20"/>
          <w:szCs w:val="20"/>
        </w:rPr>
        <w:t>ousser</w:t>
      </w:r>
      <w:r w:rsidR="00F56D41" w:rsidRPr="00ED3CF3">
        <w:rPr>
          <w:rFonts w:ascii="Marianne" w:hAnsi="Marianne"/>
          <w:sz w:val="20"/>
          <w:szCs w:val="20"/>
        </w:rPr>
        <w:t xml:space="preserve"> les candidats à postuler</w:t>
      </w:r>
      <w:r w:rsidRPr="00ED3CF3">
        <w:rPr>
          <w:rFonts w:ascii="Marianne" w:hAnsi="Marianne"/>
          <w:sz w:val="20"/>
          <w:szCs w:val="20"/>
        </w:rPr>
        <w:t>.</w:t>
      </w:r>
      <w:r w:rsidR="00F777A2" w:rsidRPr="00ED3CF3">
        <w:rPr>
          <w:rFonts w:ascii="Marianne" w:hAnsi="Marianne"/>
          <w:sz w:val="20"/>
          <w:szCs w:val="20"/>
        </w:rPr>
        <w:t xml:space="preserve"> </w:t>
      </w:r>
      <w:r w:rsidRPr="00ED3CF3">
        <w:rPr>
          <w:rFonts w:ascii="Marianne" w:hAnsi="Marianne"/>
          <w:sz w:val="20"/>
          <w:szCs w:val="20"/>
        </w:rPr>
        <w:t xml:space="preserve">Pour cela, utilisez </w:t>
      </w:r>
      <w:r w:rsidR="00F56D41" w:rsidRPr="00ED3CF3">
        <w:rPr>
          <w:rFonts w:ascii="Marianne" w:hAnsi="Marianne"/>
          <w:sz w:val="20"/>
          <w:szCs w:val="20"/>
        </w:rPr>
        <w:t>une phrase dynamique</w:t>
      </w:r>
      <w:r w:rsidRPr="00ED3CF3">
        <w:rPr>
          <w:rFonts w:ascii="Marianne" w:hAnsi="Marianne"/>
          <w:sz w:val="20"/>
          <w:szCs w:val="20"/>
        </w:rPr>
        <w:t xml:space="preserve"> telle que</w:t>
      </w:r>
      <w:r w:rsidR="00842327" w:rsidRPr="00A270BF">
        <w:rPr>
          <w:rFonts w:ascii="Marianne" w:hAnsi="Marianne"/>
          <w:sz w:val="20"/>
          <w:szCs w:val="20"/>
        </w:rPr>
        <w:t> </w:t>
      </w:r>
      <w:r w:rsidR="00842327" w:rsidRPr="00ED3CF3">
        <w:rPr>
          <w:rFonts w:ascii="Marianne" w:hAnsi="Marianne"/>
          <w:sz w:val="20"/>
          <w:szCs w:val="20"/>
        </w:rPr>
        <w:t>:</w:t>
      </w:r>
      <w:r w:rsidR="00842327" w:rsidRPr="00A270BF">
        <w:rPr>
          <w:rFonts w:ascii="Marianne" w:hAnsi="Marianne"/>
          <w:sz w:val="20"/>
          <w:szCs w:val="20"/>
        </w:rPr>
        <w:t xml:space="preserve"> « </w:t>
      </w:r>
      <w:r w:rsidR="00842327" w:rsidRPr="00C7642A">
        <w:rPr>
          <w:rFonts w:ascii="Marianne" w:hAnsi="Marianne"/>
          <w:i/>
          <w:sz w:val="20"/>
          <w:szCs w:val="20"/>
        </w:rPr>
        <w:t>Envoyez votre CV dès maintenant, nous vous attendons</w:t>
      </w:r>
      <w:r w:rsidR="00842327" w:rsidRPr="00A270BF">
        <w:rPr>
          <w:rFonts w:ascii="Marianne" w:hAnsi="Marianne"/>
          <w:sz w:val="20"/>
          <w:szCs w:val="20"/>
        </w:rPr>
        <w:t xml:space="preserve"> ! »  Ou « </w:t>
      </w:r>
      <w:r w:rsidR="00842327" w:rsidRPr="00C7642A">
        <w:rPr>
          <w:rFonts w:ascii="Marianne" w:hAnsi="Marianne"/>
          <w:i/>
          <w:sz w:val="20"/>
          <w:szCs w:val="20"/>
        </w:rPr>
        <w:t>Si vous vous reconnaissez dans ces missions, si vous êtes curieux et aimez relever les défis, postulez !</w:t>
      </w:r>
      <w:r w:rsidR="00842327" w:rsidRPr="00A270BF">
        <w:rPr>
          <w:rFonts w:ascii="Marianne" w:hAnsi="Marianne"/>
          <w:sz w:val="20"/>
          <w:szCs w:val="20"/>
        </w:rPr>
        <w:t xml:space="preserve"> »</w:t>
      </w:r>
    </w:p>
    <w:p w:rsidR="00F56D41" w:rsidRDefault="00BB7E5F" w:rsidP="00A270BF">
      <w:pPr>
        <w:spacing w:after="120"/>
        <w:jc w:val="both"/>
        <w:rPr>
          <w:rFonts w:ascii="Marianne" w:hAnsi="Marianne"/>
          <w:sz w:val="20"/>
          <w:szCs w:val="20"/>
        </w:rPr>
      </w:pPr>
      <w:r w:rsidRPr="00ED3CF3">
        <w:rPr>
          <w:rFonts w:ascii="Marianne" w:hAnsi="Marianne"/>
          <w:sz w:val="20"/>
          <w:szCs w:val="20"/>
        </w:rPr>
        <w:t>Indiquez</w:t>
      </w:r>
      <w:r w:rsidR="006507F5" w:rsidRPr="00ED3CF3">
        <w:rPr>
          <w:rFonts w:ascii="Marianne" w:hAnsi="Marianne"/>
          <w:sz w:val="20"/>
          <w:szCs w:val="20"/>
        </w:rPr>
        <w:t xml:space="preserve"> </w:t>
      </w:r>
      <w:r w:rsidR="00ED3CF3" w:rsidRPr="00ED3CF3">
        <w:rPr>
          <w:rFonts w:ascii="Marianne" w:hAnsi="Marianne"/>
          <w:sz w:val="20"/>
          <w:szCs w:val="20"/>
        </w:rPr>
        <w:t xml:space="preserve">ensuite </w:t>
      </w:r>
      <w:r w:rsidR="006507F5" w:rsidRPr="00ED3CF3">
        <w:rPr>
          <w:rFonts w:ascii="Marianne" w:hAnsi="Marianne"/>
          <w:sz w:val="20"/>
          <w:szCs w:val="20"/>
        </w:rPr>
        <w:t xml:space="preserve">les pièces </w:t>
      </w:r>
      <w:r w:rsidRPr="00ED3CF3">
        <w:rPr>
          <w:rFonts w:ascii="Marianne" w:hAnsi="Marianne"/>
          <w:sz w:val="20"/>
          <w:szCs w:val="20"/>
        </w:rPr>
        <w:t>à fournir</w:t>
      </w:r>
      <w:r w:rsidRPr="00A270BF">
        <w:rPr>
          <w:rFonts w:ascii="Marianne" w:hAnsi="Marianne"/>
          <w:sz w:val="20"/>
          <w:szCs w:val="20"/>
        </w:rPr>
        <w:t> </w:t>
      </w:r>
      <w:r w:rsidRPr="00ED3CF3">
        <w:rPr>
          <w:rFonts w:ascii="Marianne" w:hAnsi="Marianne"/>
          <w:sz w:val="20"/>
          <w:szCs w:val="20"/>
        </w:rPr>
        <w:t>: CV et éventuellement, lettre de motivation.</w:t>
      </w:r>
      <w:r w:rsidR="000F65A6" w:rsidRPr="00ED3CF3">
        <w:rPr>
          <w:rFonts w:ascii="Marianne" w:hAnsi="Marianne"/>
          <w:sz w:val="20"/>
          <w:szCs w:val="20"/>
        </w:rPr>
        <w:t xml:space="preserve"> Ayez toutefois à l’esprit que la lettre de motivation peut rebuter</w:t>
      </w:r>
      <w:r w:rsidR="00211698">
        <w:rPr>
          <w:rFonts w:ascii="Marianne" w:hAnsi="Marianne"/>
          <w:sz w:val="20"/>
          <w:szCs w:val="20"/>
        </w:rPr>
        <w:t> : e</w:t>
      </w:r>
      <w:r w:rsidR="00C7642A">
        <w:rPr>
          <w:rFonts w:ascii="Marianne" w:hAnsi="Marianne"/>
          <w:sz w:val="20"/>
          <w:szCs w:val="20"/>
        </w:rPr>
        <w:t xml:space="preserve">n avez-vous </w:t>
      </w:r>
      <w:r w:rsidR="00C7642A" w:rsidRPr="00A270BF">
        <w:rPr>
          <w:rFonts w:ascii="Marianne" w:hAnsi="Marianne"/>
          <w:sz w:val="20"/>
          <w:szCs w:val="20"/>
          <w:u w:val="single"/>
        </w:rPr>
        <w:t>vraiment</w:t>
      </w:r>
      <w:r w:rsidR="00C7642A">
        <w:rPr>
          <w:rFonts w:ascii="Marianne" w:hAnsi="Marianne"/>
          <w:sz w:val="20"/>
          <w:szCs w:val="20"/>
        </w:rPr>
        <w:t xml:space="preserve"> besoin ?</w:t>
      </w:r>
    </w:p>
    <w:p w:rsidR="007F1AE3" w:rsidRDefault="007F1AE3" w:rsidP="007F1AE3">
      <w:pPr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***</w:t>
      </w:r>
    </w:p>
    <w:p w:rsidR="0041215F" w:rsidRDefault="00183D7A" w:rsidP="00063922">
      <w:pPr>
        <w:spacing w:after="0"/>
        <w:jc w:val="both"/>
        <w:rPr>
          <w:rFonts w:ascii="Arial" w:hAnsi="Arial" w:cs="Arial"/>
        </w:rPr>
      </w:pPr>
      <w:r w:rsidRPr="00183D7A">
        <w:rPr>
          <w:rFonts w:ascii="Marianne" w:hAnsi="Marianne"/>
          <w:sz w:val="20"/>
          <w:szCs w:val="20"/>
        </w:rPr>
        <w:t>A la fin de l’exercice, posez-vous les questions suivantes</w:t>
      </w:r>
      <w:r w:rsidRPr="00183D7A">
        <w:rPr>
          <w:rFonts w:ascii="Calibri" w:hAnsi="Calibri" w:cs="Calibri"/>
          <w:sz w:val="20"/>
          <w:szCs w:val="20"/>
        </w:rPr>
        <w:t> </w:t>
      </w:r>
      <w:r w:rsidR="0041215F" w:rsidRPr="00183D7A">
        <w:rPr>
          <w:rFonts w:ascii="Marianne" w:hAnsi="Marianne"/>
          <w:sz w:val="20"/>
          <w:szCs w:val="20"/>
        </w:rPr>
        <w:t>: le titre est-il explicite et s’adresse-t-il aux femmes et aux hommes</w:t>
      </w:r>
      <w:r w:rsidR="0041215F" w:rsidRPr="00183D7A">
        <w:rPr>
          <w:rFonts w:ascii="Calibri" w:hAnsi="Calibri" w:cs="Calibri"/>
          <w:sz w:val="20"/>
          <w:szCs w:val="20"/>
        </w:rPr>
        <w:t> </w:t>
      </w:r>
      <w:r w:rsidR="0041215F" w:rsidRPr="00183D7A">
        <w:rPr>
          <w:rFonts w:ascii="Marianne" w:hAnsi="Marianne"/>
          <w:sz w:val="20"/>
          <w:szCs w:val="20"/>
        </w:rPr>
        <w:t>? L</w:t>
      </w:r>
      <w:r w:rsidR="0041215F" w:rsidRPr="00183D7A">
        <w:rPr>
          <w:rFonts w:ascii="Marianne" w:hAnsi="Marianne" w:cs="Marianne"/>
          <w:sz w:val="20"/>
          <w:szCs w:val="20"/>
        </w:rPr>
        <w:t>’</w:t>
      </w:r>
      <w:r w:rsidR="0041215F" w:rsidRPr="00183D7A">
        <w:rPr>
          <w:rFonts w:ascii="Marianne" w:hAnsi="Marianne"/>
          <w:sz w:val="20"/>
          <w:szCs w:val="20"/>
        </w:rPr>
        <w:t>offre est-elle claire</w:t>
      </w:r>
      <w:r w:rsidR="0041215F" w:rsidRPr="00183D7A">
        <w:rPr>
          <w:rFonts w:ascii="Calibri" w:hAnsi="Calibri" w:cs="Calibri"/>
          <w:sz w:val="20"/>
          <w:szCs w:val="20"/>
        </w:rPr>
        <w:t> </w:t>
      </w:r>
      <w:r w:rsidR="0041215F" w:rsidRPr="00183D7A">
        <w:rPr>
          <w:rFonts w:ascii="Marianne" w:hAnsi="Marianne"/>
          <w:sz w:val="20"/>
          <w:szCs w:val="20"/>
        </w:rPr>
        <w:t xml:space="preserve">? Les missions sont-elles </w:t>
      </w:r>
      <w:r w:rsidR="007D1380">
        <w:rPr>
          <w:rFonts w:ascii="Marianne" w:hAnsi="Marianne"/>
          <w:sz w:val="20"/>
          <w:szCs w:val="20"/>
        </w:rPr>
        <w:t xml:space="preserve">décrites de façon </w:t>
      </w:r>
      <w:r w:rsidR="00211698">
        <w:rPr>
          <w:rFonts w:ascii="Marianne" w:hAnsi="Marianne"/>
          <w:sz w:val="20"/>
          <w:szCs w:val="20"/>
        </w:rPr>
        <w:t>stimulante</w:t>
      </w:r>
      <w:r w:rsidR="00211698" w:rsidRPr="00183D7A">
        <w:rPr>
          <w:rFonts w:ascii="Calibri" w:hAnsi="Calibri" w:cs="Calibri"/>
          <w:sz w:val="20"/>
          <w:szCs w:val="20"/>
        </w:rPr>
        <w:t> </w:t>
      </w:r>
      <w:r w:rsidR="0041215F" w:rsidRPr="00183D7A">
        <w:rPr>
          <w:rFonts w:ascii="Marianne" w:hAnsi="Marianne"/>
          <w:sz w:val="20"/>
          <w:szCs w:val="20"/>
        </w:rPr>
        <w:t>? Les compétences attendues sont-elles précises</w:t>
      </w:r>
      <w:r w:rsidR="0041215F" w:rsidRPr="00183D7A">
        <w:rPr>
          <w:rFonts w:ascii="Calibri" w:hAnsi="Calibri" w:cs="Calibri"/>
          <w:sz w:val="20"/>
          <w:szCs w:val="20"/>
        </w:rPr>
        <w:t> </w:t>
      </w:r>
      <w:r w:rsidR="0041215F" w:rsidRPr="00183D7A">
        <w:rPr>
          <w:rFonts w:ascii="Marianne" w:hAnsi="Marianne"/>
          <w:sz w:val="20"/>
          <w:szCs w:val="20"/>
        </w:rPr>
        <w:t>? Per</w:t>
      </w:r>
      <w:r w:rsidR="007D1380">
        <w:rPr>
          <w:rFonts w:ascii="Marianne" w:hAnsi="Marianne"/>
          <w:sz w:val="20"/>
          <w:szCs w:val="20"/>
        </w:rPr>
        <w:t>çoit-on</w:t>
      </w:r>
      <w:r w:rsidR="0041215F" w:rsidRPr="00183D7A">
        <w:rPr>
          <w:rFonts w:ascii="Marianne" w:hAnsi="Marianne"/>
          <w:sz w:val="20"/>
          <w:szCs w:val="20"/>
        </w:rPr>
        <w:t xml:space="preserve"> les valeurs du service</w:t>
      </w:r>
      <w:r w:rsidR="0041215F" w:rsidRPr="00183D7A">
        <w:rPr>
          <w:rFonts w:ascii="Calibri" w:hAnsi="Calibri" w:cs="Calibri"/>
          <w:sz w:val="20"/>
          <w:szCs w:val="20"/>
        </w:rPr>
        <w:t> </w:t>
      </w:r>
      <w:r w:rsidR="0041215F" w:rsidRPr="00183D7A">
        <w:rPr>
          <w:rFonts w:ascii="Marianne" w:hAnsi="Marianne"/>
          <w:sz w:val="20"/>
          <w:szCs w:val="20"/>
        </w:rPr>
        <w:t>?</w:t>
      </w:r>
      <w:r w:rsidR="0041215F" w:rsidRPr="00183D7A">
        <w:rPr>
          <w:rFonts w:ascii="Arial" w:hAnsi="Arial" w:cs="Arial"/>
        </w:rPr>
        <w:t xml:space="preserve"> </w:t>
      </w:r>
    </w:p>
    <w:p w:rsidR="007F1AE3" w:rsidRPr="00183D7A" w:rsidRDefault="007F1AE3" w:rsidP="00063922">
      <w:pPr>
        <w:spacing w:after="0"/>
        <w:jc w:val="both"/>
        <w:rPr>
          <w:rFonts w:ascii="Arial" w:hAnsi="Arial" w:cs="Arial"/>
        </w:rPr>
      </w:pPr>
    </w:p>
    <w:p w:rsidR="001C5DCE" w:rsidRDefault="00183D7A" w:rsidP="00183D7A">
      <w:pPr>
        <w:jc w:val="both"/>
        <w:rPr>
          <w:rFonts w:ascii="Arial" w:hAnsi="Arial" w:cs="Arial"/>
          <w:b/>
        </w:rPr>
      </w:pPr>
      <w:r w:rsidRPr="00183D7A">
        <w:rPr>
          <w:rFonts w:ascii="Marianne" w:hAnsi="Marianne"/>
          <w:sz w:val="20"/>
          <w:szCs w:val="20"/>
        </w:rPr>
        <w:t>Mettez-vous à la place d</w:t>
      </w:r>
      <w:r w:rsidR="00211698">
        <w:rPr>
          <w:rFonts w:ascii="Marianne" w:hAnsi="Marianne"/>
          <w:sz w:val="20"/>
          <w:szCs w:val="20"/>
        </w:rPr>
        <w:t>es</w:t>
      </w:r>
      <w:r w:rsidRPr="00183D7A">
        <w:rPr>
          <w:rFonts w:ascii="Marianne" w:hAnsi="Marianne"/>
          <w:sz w:val="20"/>
          <w:szCs w:val="20"/>
        </w:rPr>
        <w:t xml:space="preserve"> candidat</w:t>
      </w:r>
      <w:r w:rsidR="00211698">
        <w:rPr>
          <w:rFonts w:ascii="Marianne" w:hAnsi="Marianne"/>
          <w:sz w:val="20"/>
          <w:szCs w:val="20"/>
        </w:rPr>
        <w:t>s</w:t>
      </w:r>
      <w:r w:rsidRPr="00183D7A">
        <w:rPr>
          <w:rFonts w:ascii="Marianne" w:hAnsi="Marianne"/>
          <w:sz w:val="20"/>
          <w:szCs w:val="20"/>
        </w:rPr>
        <w:t xml:space="preserve"> et demandez-vous</w:t>
      </w:r>
      <w:r w:rsidRPr="00183D7A">
        <w:rPr>
          <w:rFonts w:ascii="Calibri" w:hAnsi="Calibri" w:cs="Calibri"/>
          <w:sz w:val="20"/>
          <w:szCs w:val="20"/>
        </w:rPr>
        <w:t> </w:t>
      </w:r>
      <w:r w:rsidRPr="00183D7A">
        <w:rPr>
          <w:rFonts w:ascii="Marianne" w:hAnsi="Marianne"/>
          <w:sz w:val="20"/>
          <w:szCs w:val="20"/>
        </w:rPr>
        <w:t xml:space="preserve">: </w:t>
      </w:r>
      <w:r w:rsidR="0041215F" w:rsidRPr="00183D7A">
        <w:rPr>
          <w:rFonts w:ascii="Arial" w:hAnsi="Arial" w:cs="Arial"/>
          <w:b/>
        </w:rPr>
        <w:t xml:space="preserve">Est-ce que </w:t>
      </w:r>
      <w:r w:rsidRPr="00183D7A">
        <w:rPr>
          <w:rFonts w:ascii="Arial" w:hAnsi="Arial" w:cs="Arial"/>
          <w:b/>
        </w:rPr>
        <w:t>je postulerais</w:t>
      </w:r>
      <w:r w:rsidR="0041215F" w:rsidRPr="00183D7A">
        <w:rPr>
          <w:rFonts w:ascii="Arial" w:hAnsi="Arial" w:cs="Arial"/>
          <w:b/>
        </w:rPr>
        <w:t> </w:t>
      </w:r>
      <w:bookmarkStart w:id="0" w:name="_GoBack"/>
      <w:bookmarkEnd w:id="0"/>
      <w:r w:rsidR="0041215F" w:rsidRPr="00183D7A">
        <w:rPr>
          <w:rFonts w:ascii="Arial" w:hAnsi="Arial" w:cs="Arial"/>
          <w:b/>
        </w:rPr>
        <w:t>?</w:t>
      </w:r>
    </w:p>
    <w:p w:rsidR="00110337" w:rsidRDefault="00110337" w:rsidP="00183D7A">
      <w:pPr>
        <w:jc w:val="both"/>
        <w:rPr>
          <w:rFonts w:ascii="Marianne" w:eastAsia="Calibri" w:hAnsi="Marianne" w:cs="Liberation Sans"/>
          <w:bCs/>
          <w:sz w:val="20"/>
          <w:szCs w:val="20"/>
          <w:highlight w:val="yellow"/>
        </w:rPr>
      </w:pPr>
    </w:p>
    <w:p w:rsidR="00110337" w:rsidRDefault="00110337" w:rsidP="00A270BF">
      <w:pPr>
        <w:keepNext/>
        <w:shd w:val="clear" w:color="auto" w:fill="DEEAF6" w:themeFill="accent1" w:themeFillTint="33"/>
        <w:jc w:val="center"/>
        <w:rPr>
          <w:rFonts w:ascii="Marianne" w:eastAsia="Calibri" w:hAnsi="Marianne" w:cs="Liberation Sans"/>
          <w:bCs/>
          <w:sz w:val="20"/>
          <w:szCs w:val="20"/>
          <w:highlight w:val="yellow"/>
        </w:rPr>
      </w:pPr>
      <w:r>
        <w:rPr>
          <w:rFonts w:ascii="Marianne" w:hAnsi="Marianne"/>
          <w:b/>
          <w:sz w:val="20"/>
          <w:szCs w:val="20"/>
        </w:rPr>
        <w:t>OUTILS COMPLEMENTAIRES</w:t>
      </w:r>
    </w:p>
    <w:p w:rsidR="00110337" w:rsidRPr="00ED3CF3" w:rsidRDefault="008704D8" w:rsidP="00110337">
      <w:pPr>
        <w:pStyle w:val="Paragraphedeliste"/>
        <w:numPr>
          <w:ilvl w:val="0"/>
          <w:numId w:val="20"/>
        </w:numPr>
        <w:jc w:val="both"/>
        <w:rPr>
          <w:rFonts w:ascii="Marianne" w:hAnsi="Marianne"/>
          <w:sz w:val="20"/>
          <w:szCs w:val="20"/>
        </w:rPr>
      </w:pPr>
      <w:hyperlink r:id="rId14" w:history="1">
        <w:r w:rsidR="00110337" w:rsidRPr="008704D8">
          <w:rPr>
            <w:rStyle w:val="Lienhypertexte"/>
            <w:rFonts w:ascii="Marianne" w:hAnsi="Marianne"/>
            <w:sz w:val="20"/>
            <w:szCs w:val="20"/>
          </w:rPr>
          <w:t>Guide pédagogique à destination des recruteurs</w:t>
        </w:r>
        <w:r w:rsidR="00D479E3" w:rsidRPr="008704D8">
          <w:rPr>
            <w:rStyle w:val="Lienhypertexte"/>
            <w:rFonts w:ascii="Marianne" w:hAnsi="Marianne"/>
            <w:sz w:val="20"/>
            <w:szCs w:val="20"/>
          </w:rPr>
          <w:t xml:space="preserve"> version 2023</w:t>
        </w:r>
      </w:hyperlink>
    </w:p>
    <w:p w:rsidR="00110337" w:rsidRPr="00ED3CF3" w:rsidRDefault="008704D8" w:rsidP="00110337">
      <w:pPr>
        <w:pStyle w:val="Paragraphedeliste"/>
        <w:numPr>
          <w:ilvl w:val="0"/>
          <w:numId w:val="20"/>
        </w:numPr>
        <w:jc w:val="both"/>
        <w:rPr>
          <w:rFonts w:ascii="Marianne" w:hAnsi="Marianne"/>
          <w:sz w:val="20"/>
          <w:szCs w:val="20"/>
        </w:rPr>
      </w:pPr>
      <w:hyperlink r:id="rId15" w:history="1">
        <w:r w:rsidR="00D479E3" w:rsidRPr="008704D8">
          <w:rPr>
            <w:rStyle w:val="Lienhypertexte"/>
            <w:rFonts w:ascii="Marianne" w:hAnsi="Marianne"/>
            <w:sz w:val="20"/>
            <w:szCs w:val="20"/>
          </w:rPr>
          <w:t xml:space="preserve">Modèle </w:t>
        </w:r>
        <w:r w:rsidR="007F1AE3" w:rsidRPr="008704D8">
          <w:rPr>
            <w:rStyle w:val="Lienhypertexte"/>
            <w:rFonts w:ascii="Marianne" w:hAnsi="Marianne"/>
            <w:sz w:val="20"/>
            <w:szCs w:val="20"/>
          </w:rPr>
          <w:t xml:space="preserve">de fiche de poste </w:t>
        </w:r>
        <w:r w:rsidR="00D479E3" w:rsidRPr="008704D8">
          <w:rPr>
            <w:rStyle w:val="Lienhypertexte"/>
            <w:rFonts w:ascii="Marianne" w:hAnsi="Marianne"/>
            <w:sz w:val="20"/>
            <w:szCs w:val="20"/>
          </w:rPr>
          <w:t xml:space="preserve">compatible </w:t>
        </w:r>
        <w:proofErr w:type="spellStart"/>
        <w:r w:rsidR="00D479E3" w:rsidRPr="008704D8">
          <w:rPr>
            <w:rStyle w:val="Lienhypertexte"/>
            <w:rFonts w:ascii="Marianne" w:hAnsi="Marianne"/>
            <w:sz w:val="20"/>
            <w:szCs w:val="20"/>
          </w:rPr>
          <w:t>RenoiR</w:t>
        </w:r>
        <w:r w:rsidRPr="008704D8">
          <w:rPr>
            <w:rStyle w:val="Lienhypertexte"/>
            <w:rFonts w:ascii="Marianne" w:hAnsi="Marianne"/>
            <w:sz w:val="20"/>
            <w:szCs w:val="20"/>
          </w:rPr>
          <w:t>H</w:t>
        </w:r>
        <w:proofErr w:type="spellEnd"/>
      </w:hyperlink>
    </w:p>
    <w:p w:rsidR="00BC4C34" w:rsidRPr="00ED3CF3" w:rsidRDefault="008704D8" w:rsidP="00110337">
      <w:pPr>
        <w:pStyle w:val="Paragraphedeliste"/>
        <w:numPr>
          <w:ilvl w:val="0"/>
          <w:numId w:val="20"/>
        </w:numPr>
        <w:jc w:val="both"/>
        <w:rPr>
          <w:rFonts w:ascii="Marianne" w:hAnsi="Marianne"/>
          <w:sz w:val="20"/>
          <w:szCs w:val="20"/>
        </w:rPr>
      </w:pPr>
      <w:hyperlink r:id="rId16" w:history="1">
        <w:r w:rsidR="00BC4C34" w:rsidRPr="008704D8">
          <w:rPr>
            <w:rStyle w:val="Lienhypertexte"/>
            <w:rFonts w:ascii="Marianne" w:hAnsi="Marianne"/>
            <w:sz w:val="20"/>
            <w:szCs w:val="20"/>
          </w:rPr>
          <w:t>Fiche de la DRH « Consigne pour rédiger une offre d’emploi non discriminante »</w:t>
        </w:r>
      </w:hyperlink>
    </w:p>
    <w:p w:rsidR="00064F21" w:rsidRPr="008B50A7" w:rsidRDefault="008704D8" w:rsidP="00A270BF">
      <w:pPr>
        <w:pStyle w:val="Paragraphedeliste"/>
        <w:numPr>
          <w:ilvl w:val="0"/>
          <w:numId w:val="20"/>
        </w:numPr>
        <w:jc w:val="both"/>
      </w:pPr>
      <w:hyperlink r:id="rId17" w:history="1">
        <w:r w:rsidR="00BC4C34" w:rsidRPr="008704D8">
          <w:rPr>
            <w:rStyle w:val="Lienhypertexte"/>
            <w:rFonts w:ascii="Marianne" w:eastAsia="Calibri" w:hAnsi="Marianne" w:cs="Liberation Sans"/>
            <w:bCs/>
            <w:sz w:val="20"/>
            <w:szCs w:val="20"/>
          </w:rPr>
          <w:t>Fiche « Rédiger une offre d’emploi attractive » de la DGAFP</w:t>
        </w:r>
      </w:hyperlink>
    </w:p>
    <w:sectPr w:rsidR="00064F21" w:rsidRPr="008B50A7" w:rsidSect="00557904">
      <w:headerReference w:type="default" r:id="rId18"/>
      <w:footerReference w:type="default" r:id="rId19"/>
      <w:pgSz w:w="11906" w:h="16838"/>
      <w:pgMar w:top="709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D2" w:rsidRDefault="00CE67D2" w:rsidP="00965384">
      <w:pPr>
        <w:spacing w:after="0" w:line="240" w:lineRule="auto"/>
      </w:pPr>
      <w:r>
        <w:separator/>
      </w:r>
    </w:p>
  </w:endnote>
  <w:endnote w:type="continuationSeparator" w:id="0">
    <w:p w:rsidR="00CE67D2" w:rsidRDefault="00CE67D2" w:rsidP="0096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9015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D265D" w:rsidRPr="00BD265D" w:rsidRDefault="00BD265D">
        <w:pPr>
          <w:pStyle w:val="Pieddepage"/>
          <w:jc w:val="right"/>
          <w:rPr>
            <w:sz w:val="20"/>
            <w:szCs w:val="20"/>
          </w:rPr>
        </w:pPr>
        <w:r w:rsidRPr="00BD265D">
          <w:rPr>
            <w:sz w:val="20"/>
            <w:szCs w:val="20"/>
          </w:rPr>
          <w:fldChar w:fldCharType="begin"/>
        </w:r>
        <w:r w:rsidRPr="00BD265D">
          <w:rPr>
            <w:sz w:val="20"/>
            <w:szCs w:val="20"/>
          </w:rPr>
          <w:instrText>PAGE   \* MERGEFORMAT</w:instrText>
        </w:r>
        <w:r w:rsidRPr="00BD265D">
          <w:rPr>
            <w:sz w:val="20"/>
            <w:szCs w:val="20"/>
          </w:rPr>
          <w:fldChar w:fldCharType="separate"/>
        </w:r>
        <w:r w:rsidR="008704D8">
          <w:rPr>
            <w:noProof/>
            <w:sz w:val="20"/>
            <w:szCs w:val="20"/>
          </w:rPr>
          <w:t>1</w:t>
        </w:r>
        <w:r w:rsidRPr="00BD265D">
          <w:rPr>
            <w:sz w:val="20"/>
            <w:szCs w:val="20"/>
          </w:rPr>
          <w:fldChar w:fldCharType="end"/>
        </w:r>
        <w:r w:rsidR="00506E9A">
          <w:rPr>
            <w:sz w:val="20"/>
            <w:szCs w:val="20"/>
          </w:rPr>
          <w:t xml:space="preserve"> sur 2</w:t>
        </w:r>
      </w:p>
    </w:sdtContent>
  </w:sdt>
  <w:p w:rsidR="00BD265D" w:rsidRDefault="00BD26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D2" w:rsidRDefault="00CE67D2" w:rsidP="00965384">
      <w:pPr>
        <w:spacing w:after="0" w:line="240" w:lineRule="auto"/>
      </w:pPr>
      <w:r>
        <w:separator/>
      </w:r>
    </w:p>
  </w:footnote>
  <w:footnote w:type="continuationSeparator" w:id="0">
    <w:p w:rsidR="00CE67D2" w:rsidRDefault="00CE67D2" w:rsidP="0096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88D" w:rsidRDefault="00C6188D">
    <w:pPr>
      <w:pStyle w:val="En-tte"/>
    </w:pPr>
  </w:p>
  <w:p w:rsidR="00965384" w:rsidRDefault="009653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641B"/>
      </v:shape>
    </w:pict>
  </w:numPicBullet>
  <w:abstractNum w:abstractNumId="0" w15:restartNumberingAfterBreak="0">
    <w:nsid w:val="01804C33"/>
    <w:multiLevelType w:val="hybridMultilevel"/>
    <w:tmpl w:val="EC0627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7222"/>
    <w:multiLevelType w:val="hybridMultilevel"/>
    <w:tmpl w:val="7D48AB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7F9C"/>
    <w:multiLevelType w:val="hybridMultilevel"/>
    <w:tmpl w:val="CC7E79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662D"/>
    <w:multiLevelType w:val="hybridMultilevel"/>
    <w:tmpl w:val="55B21D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131CE"/>
    <w:multiLevelType w:val="hybridMultilevel"/>
    <w:tmpl w:val="C5BC4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25812"/>
    <w:multiLevelType w:val="hybridMultilevel"/>
    <w:tmpl w:val="B8644D6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B7A59"/>
    <w:multiLevelType w:val="hybridMultilevel"/>
    <w:tmpl w:val="CCE640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1541"/>
    <w:multiLevelType w:val="hybridMultilevel"/>
    <w:tmpl w:val="476212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BAA"/>
    <w:multiLevelType w:val="hybridMultilevel"/>
    <w:tmpl w:val="E27E9C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64375"/>
    <w:multiLevelType w:val="hybridMultilevel"/>
    <w:tmpl w:val="3154BFF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BB31A3"/>
    <w:multiLevelType w:val="hybridMultilevel"/>
    <w:tmpl w:val="FEACAFC2"/>
    <w:lvl w:ilvl="0" w:tplc="F258B3D0">
      <w:numFmt w:val="bullet"/>
      <w:lvlText w:val="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52DDF"/>
    <w:multiLevelType w:val="hybridMultilevel"/>
    <w:tmpl w:val="E5F81E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B7080"/>
    <w:multiLevelType w:val="hybridMultilevel"/>
    <w:tmpl w:val="5C7467F2"/>
    <w:lvl w:ilvl="0" w:tplc="1A92C3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875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6B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C97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96B9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103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28F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6C8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168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4199C"/>
    <w:multiLevelType w:val="hybridMultilevel"/>
    <w:tmpl w:val="49D61B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408F2"/>
    <w:multiLevelType w:val="hybridMultilevel"/>
    <w:tmpl w:val="BB1243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51D93"/>
    <w:multiLevelType w:val="hybridMultilevel"/>
    <w:tmpl w:val="739CB15A"/>
    <w:lvl w:ilvl="0" w:tplc="3D3CA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526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3E3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447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EAB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E7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424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A9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03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604A4"/>
    <w:multiLevelType w:val="hybridMultilevel"/>
    <w:tmpl w:val="77AEAB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661EE"/>
    <w:multiLevelType w:val="hybridMultilevel"/>
    <w:tmpl w:val="8334D8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716B"/>
    <w:multiLevelType w:val="hybridMultilevel"/>
    <w:tmpl w:val="C8EC90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C5C4B"/>
    <w:multiLevelType w:val="hybridMultilevel"/>
    <w:tmpl w:val="D8E0A1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16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18"/>
  </w:num>
  <w:num w:numId="12">
    <w:abstractNumId w:val="15"/>
  </w:num>
  <w:num w:numId="13">
    <w:abstractNumId w:val="9"/>
  </w:num>
  <w:num w:numId="14">
    <w:abstractNumId w:val="2"/>
  </w:num>
  <w:num w:numId="15">
    <w:abstractNumId w:val="4"/>
  </w:num>
  <w:num w:numId="16">
    <w:abstractNumId w:val="8"/>
  </w:num>
  <w:num w:numId="17">
    <w:abstractNumId w:val="7"/>
  </w:num>
  <w:num w:numId="18">
    <w:abstractNumId w:val="1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D"/>
    <w:rsid w:val="00022C44"/>
    <w:rsid w:val="00063922"/>
    <w:rsid w:val="00064F21"/>
    <w:rsid w:val="00090A1A"/>
    <w:rsid w:val="000B0C3B"/>
    <w:rsid w:val="000C2CF8"/>
    <w:rsid w:val="000D336B"/>
    <w:rsid w:val="000E1336"/>
    <w:rsid w:val="000E1AF8"/>
    <w:rsid w:val="000F65A6"/>
    <w:rsid w:val="00104405"/>
    <w:rsid w:val="00110337"/>
    <w:rsid w:val="00136CE5"/>
    <w:rsid w:val="00156E41"/>
    <w:rsid w:val="00174FCB"/>
    <w:rsid w:val="0018253B"/>
    <w:rsid w:val="00183D7A"/>
    <w:rsid w:val="001C5DCE"/>
    <w:rsid w:val="001D4629"/>
    <w:rsid w:val="00211698"/>
    <w:rsid w:val="00217AFB"/>
    <w:rsid w:val="00223D59"/>
    <w:rsid w:val="002279AB"/>
    <w:rsid w:val="00251D67"/>
    <w:rsid w:val="00255CA7"/>
    <w:rsid w:val="0026384F"/>
    <w:rsid w:val="002A0DC0"/>
    <w:rsid w:val="002A2801"/>
    <w:rsid w:val="002D1DC3"/>
    <w:rsid w:val="002E6351"/>
    <w:rsid w:val="002E7474"/>
    <w:rsid w:val="003578BF"/>
    <w:rsid w:val="00363B44"/>
    <w:rsid w:val="003A3ADB"/>
    <w:rsid w:val="003B2116"/>
    <w:rsid w:val="003C54CD"/>
    <w:rsid w:val="003D5079"/>
    <w:rsid w:val="003D6CDA"/>
    <w:rsid w:val="003F7B01"/>
    <w:rsid w:val="0041215F"/>
    <w:rsid w:val="00477910"/>
    <w:rsid w:val="004D31BD"/>
    <w:rsid w:val="004D7703"/>
    <w:rsid w:val="00506E9A"/>
    <w:rsid w:val="00511C5D"/>
    <w:rsid w:val="00520039"/>
    <w:rsid w:val="0053000D"/>
    <w:rsid w:val="005557EA"/>
    <w:rsid w:val="00557904"/>
    <w:rsid w:val="005B55E1"/>
    <w:rsid w:val="005D5033"/>
    <w:rsid w:val="005D7300"/>
    <w:rsid w:val="005E49EE"/>
    <w:rsid w:val="00600F88"/>
    <w:rsid w:val="00614C5F"/>
    <w:rsid w:val="00642171"/>
    <w:rsid w:val="006507F5"/>
    <w:rsid w:val="00676FED"/>
    <w:rsid w:val="00683C32"/>
    <w:rsid w:val="006978EB"/>
    <w:rsid w:val="006A353A"/>
    <w:rsid w:val="006C424D"/>
    <w:rsid w:val="006F4697"/>
    <w:rsid w:val="007228CB"/>
    <w:rsid w:val="00723C5A"/>
    <w:rsid w:val="00744EEA"/>
    <w:rsid w:val="0077567D"/>
    <w:rsid w:val="007D1380"/>
    <w:rsid w:val="007D18EE"/>
    <w:rsid w:val="007E110A"/>
    <w:rsid w:val="007E4886"/>
    <w:rsid w:val="007F1AE3"/>
    <w:rsid w:val="00803336"/>
    <w:rsid w:val="008100C6"/>
    <w:rsid w:val="008158C6"/>
    <w:rsid w:val="008217FC"/>
    <w:rsid w:val="00833F42"/>
    <w:rsid w:val="00842327"/>
    <w:rsid w:val="00863846"/>
    <w:rsid w:val="008704D8"/>
    <w:rsid w:val="00890071"/>
    <w:rsid w:val="00891D04"/>
    <w:rsid w:val="008A0F8A"/>
    <w:rsid w:val="008B50A7"/>
    <w:rsid w:val="00912649"/>
    <w:rsid w:val="00922D54"/>
    <w:rsid w:val="00933558"/>
    <w:rsid w:val="00965384"/>
    <w:rsid w:val="009755FD"/>
    <w:rsid w:val="00994AD2"/>
    <w:rsid w:val="009C3A4D"/>
    <w:rsid w:val="009F0C4E"/>
    <w:rsid w:val="00A270BF"/>
    <w:rsid w:val="00A81D49"/>
    <w:rsid w:val="00A9322E"/>
    <w:rsid w:val="00AA5851"/>
    <w:rsid w:val="00AB4480"/>
    <w:rsid w:val="00B07916"/>
    <w:rsid w:val="00B120BD"/>
    <w:rsid w:val="00B33879"/>
    <w:rsid w:val="00B34317"/>
    <w:rsid w:val="00B7092D"/>
    <w:rsid w:val="00B83810"/>
    <w:rsid w:val="00B90252"/>
    <w:rsid w:val="00BB7E5F"/>
    <w:rsid w:val="00BC4C34"/>
    <w:rsid w:val="00BC6015"/>
    <w:rsid w:val="00BD265D"/>
    <w:rsid w:val="00C36F4B"/>
    <w:rsid w:val="00C52F96"/>
    <w:rsid w:val="00C6188D"/>
    <w:rsid w:val="00C7642A"/>
    <w:rsid w:val="00CE0083"/>
    <w:rsid w:val="00CE11C1"/>
    <w:rsid w:val="00CE67D2"/>
    <w:rsid w:val="00D035D1"/>
    <w:rsid w:val="00D479E3"/>
    <w:rsid w:val="00D619EE"/>
    <w:rsid w:val="00D87ABF"/>
    <w:rsid w:val="00D9220F"/>
    <w:rsid w:val="00DA2E13"/>
    <w:rsid w:val="00DD3C10"/>
    <w:rsid w:val="00DF2ED8"/>
    <w:rsid w:val="00E32AEE"/>
    <w:rsid w:val="00E42114"/>
    <w:rsid w:val="00E722FD"/>
    <w:rsid w:val="00EC2F87"/>
    <w:rsid w:val="00ED3CF3"/>
    <w:rsid w:val="00EF398E"/>
    <w:rsid w:val="00F1447A"/>
    <w:rsid w:val="00F208FD"/>
    <w:rsid w:val="00F51A46"/>
    <w:rsid w:val="00F564EF"/>
    <w:rsid w:val="00F56D41"/>
    <w:rsid w:val="00F777A2"/>
    <w:rsid w:val="00F86D4F"/>
    <w:rsid w:val="00FB0230"/>
    <w:rsid w:val="00FC36EA"/>
    <w:rsid w:val="00FC3DBE"/>
    <w:rsid w:val="00FD4B3B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A1F5F"/>
  <w15:chartTrackingRefBased/>
  <w15:docId w15:val="{FE3C4554-BE1A-4C2B-99CE-97087E49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0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653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5384"/>
  </w:style>
  <w:style w:type="paragraph" w:styleId="Pieddepage">
    <w:name w:val="footer"/>
    <w:basedOn w:val="Normal"/>
    <w:link w:val="PieddepageCar"/>
    <w:uiPriority w:val="99"/>
    <w:unhideWhenUsed/>
    <w:rsid w:val="0096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5384"/>
  </w:style>
  <w:style w:type="character" w:styleId="Lienhypertexte">
    <w:name w:val="Hyperlink"/>
    <w:basedOn w:val="Policepardfaut"/>
    <w:uiPriority w:val="99"/>
    <w:unhideWhenUsed/>
    <w:rsid w:val="00BD265D"/>
    <w:rPr>
      <w:color w:val="0563C1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20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208FD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D507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02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3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98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4A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4A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4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7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53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6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92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48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1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8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place-emploi-public.gouv.fr/espace-recruteurs/conseils-recruteurs/rediger-une-offre-demploi-attractiv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crutement.developpement-durable.gouv.fr/fiche-metier/fiche-Forum-de-la-mobilit%C3%A9_24.aspx?LCID=103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s://www.recrutement.developpement-durable.gouv.fr/fiche-metier/fiche-Forum-de-la-mobilit%C3%A9_24.aspx?LCID=1036" TargetMode="Externa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intra.portail.e2.rie.gouv.fr/outils-pratiques-pour-le-recrutement-a17884.html?id_rub=236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4CEA28-5B77-46DD-A778-F0845554E908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34D9943-06D1-4394-9880-F7D417B741FB}">
      <dgm:prSet phldrT="[Texte]"/>
      <dgm:spPr/>
      <dgm:t>
        <a:bodyPr/>
        <a:lstStyle/>
        <a:p>
          <a:r>
            <a:rPr lang="fr-FR"/>
            <a:t>Fiche de poste</a:t>
          </a:r>
        </a:p>
      </dgm:t>
    </dgm:pt>
    <dgm:pt modelId="{4DED1658-3A68-46E5-A458-63BEE26CD69D}" type="parTrans" cxnId="{5516B1CB-74EE-4E68-998F-8FFC872BCC65}">
      <dgm:prSet/>
      <dgm:spPr/>
      <dgm:t>
        <a:bodyPr/>
        <a:lstStyle/>
        <a:p>
          <a:endParaRPr lang="fr-FR"/>
        </a:p>
      </dgm:t>
    </dgm:pt>
    <dgm:pt modelId="{1E7A69F5-8497-47CB-9AEA-73C8CB7D8BE3}" type="sibTrans" cxnId="{5516B1CB-74EE-4E68-998F-8FFC872BCC65}">
      <dgm:prSet/>
      <dgm:spPr/>
      <dgm:t>
        <a:bodyPr/>
        <a:lstStyle/>
        <a:p>
          <a:endParaRPr lang="fr-FR"/>
        </a:p>
      </dgm:t>
    </dgm:pt>
    <dgm:pt modelId="{59BAA1E6-4230-4E0C-922A-8AAD6CF9CAE8}">
      <dgm:prSet phldrT="[Texte]"/>
      <dgm:spPr/>
      <dgm:t>
        <a:bodyPr/>
        <a:lstStyle/>
        <a:p>
          <a:r>
            <a:rPr lang="fr-FR"/>
            <a:t>Vocation interne</a:t>
          </a:r>
        </a:p>
      </dgm:t>
    </dgm:pt>
    <dgm:pt modelId="{B3410283-7447-496C-BE13-B82AA57C3A9D}" type="parTrans" cxnId="{8D7F9384-F501-46ED-A5DD-FBF42BDD8F2D}">
      <dgm:prSet/>
      <dgm:spPr/>
      <dgm:t>
        <a:bodyPr/>
        <a:lstStyle/>
        <a:p>
          <a:endParaRPr lang="fr-FR"/>
        </a:p>
      </dgm:t>
    </dgm:pt>
    <dgm:pt modelId="{A91620C6-8FDC-4559-8D9E-54B78AFEAC3D}" type="sibTrans" cxnId="{8D7F9384-F501-46ED-A5DD-FBF42BDD8F2D}">
      <dgm:prSet/>
      <dgm:spPr/>
      <dgm:t>
        <a:bodyPr/>
        <a:lstStyle/>
        <a:p>
          <a:endParaRPr lang="fr-FR"/>
        </a:p>
      </dgm:t>
    </dgm:pt>
    <dgm:pt modelId="{4E0418D0-19E2-499C-8EDD-1D570A1B1203}">
      <dgm:prSet phldrT="[Texte]"/>
      <dgm:spPr/>
      <dgm:t>
        <a:bodyPr/>
        <a:lstStyle/>
        <a:p>
          <a:r>
            <a:rPr lang="fr-FR"/>
            <a:t>Offre d'emploi</a:t>
          </a:r>
        </a:p>
      </dgm:t>
    </dgm:pt>
    <dgm:pt modelId="{FB326999-29DF-4D01-BC51-F94DF34A3E81}" type="parTrans" cxnId="{C72BFD12-CD4C-4BBA-A42A-6AD9E11BC13A}">
      <dgm:prSet/>
      <dgm:spPr/>
      <dgm:t>
        <a:bodyPr/>
        <a:lstStyle/>
        <a:p>
          <a:endParaRPr lang="fr-FR"/>
        </a:p>
      </dgm:t>
    </dgm:pt>
    <dgm:pt modelId="{80ACFB3D-A890-42A2-94FD-36C0DF718B40}" type="sibTrans" cxnId="{C72BFD12-CD4C-4BBA-A42A-6AD9E11BC13A}">
      <dgm:prSet/>
      <dgm:spPr/>
      <dgm:t>
        <a:bodyPr/>
        <a:lstStyle/>
        <a:p>
          <a:endParaRPr lang="fr-FR"/>
        </a:p>
      </dgm:t>
    </dgm:pt>
    <dgm:pt modelId="{2549D12A-E550-4EC8-ADD7-E2138799E411}">
      <dgm:prSet phldrT="[Texte]"/>
      <dgm:spPr/>
      <dgm:t>
        <a:bodyPr/>
        <a:lstStyle/>
        <a:p>
          <a:r>
            <a:rPr lang="fr-FR"/>
            <a:t>Vocation externe</a:t>
          </a:r>
        </a:p>
      </dgm:t>
    </dgm:pt>
    <dgm:pt modelId="{A84FB00B-B6A0-4964-BDB5-48C8F3887F02}" type="parTrans" cxnId="{ACBDC46B-F119-4A66-BF77-CBC49A7F6CB7}">
      <dgm:prSet/>
      <dgm:spPr/>
      <dgm:t>
        <a:bodyPr/>
        <a:lstStyle/>
        <a:p>
          <a:endParaRPr lang="fr-FR"/>
        </a:p>
      </dgm:t>
    </dgm:pt>
    <dgm:pt modelId="{23F1DEF1-77B5-4563-8A52-019F96E18C9C}" type="sibTrans" cxnId="{ACBDC46B-F119-4A66-BF77-CBC49A7F6CB7}">
      <dgm:prSet/>
      <dgm:spPr/>
      <dgm:t>
        <a:bodyPr/>
        <a:lstStyle/>
        <a:p>
          <a:endParaRPr lang="fr-FR"/>
        </a:p>
      </dgm:t>
    </dgm:pt>
    <dgm:pt modelId="{276298F4-1DB9-4E04-BCC0-D9479D5B3C7D}">
      <dgm:prSet phldrT="[Texte]"/>
      <dgm:spPr/>
      <dgm:t>
        <a:bodyPr/>
        <a:lstStyle/>
        <a:p>
          <a:r>
            <a:rPr lang="fr-FR"/>
            <a:t>Base de l'entretien professionnel</a:t>
          </a:r>
        </a:p>
      </dgm:t>
    </dgm:pt>
    <dgm:pt modelId="{98CBB66D-7617-49BF-89D8-91372CDBF8D8}" type="parTrans" cxnId="{33A6037B-F4BA-425F-8934-D96A052CC055}">
      <dgm:prSet/>
      <dgm:spPr/>
      <dgm:t>
        <a:bodyPr/>
        <a:lstStyle/>
        <a:p>
          <a:endParaRPr lang="fr-FR"/>
        </a:p>
      </dgm:t>
    </dgm:pt>
    <dgm:pt modelId="{0E6FD876-58AE-4F53-84E4-A05BDC192144}" type="sibTrans" cxnId="{33A6037B-F4BA-425F-8934-D96A052CC055}">
      <dgm:prSet/>
      <dgm:spPr/>
      <dgm:t>
        <a:bodyPr/>
        <a:lstStyle/>
        <a:p>
          <a:endParaRPr lang="fr-FR"/>
        </a:p>
      </dgm:t>
    </dgm:pt>
    <dgm:pt modelId="{70FB8985-D175-488C-89AB-E24D4886FA6D}">
      <dgm:prSet phldrT="[Texte]"/>
      <dgm:spPr/>
      <dgm:t>
        <a:bodyPr/>
        <a:lstStyle/>
        <a:p>
          <a:r>
            <a:rPr lang="fr-FR"/>
            <a:t>Base de l'entretien de recrutement et des avis et classement des candidatures</a:t>
          </a:r>
        </a:p>
      </dgm:t>
    </dgm:pt>
    <dgm:pt modelId="{735DEBBB-FFA4-48A5-8460-9B9FC37F9F33}" type="parTrans" cxnId="{504E2FD5-34B8-4FC8-B01A-4B5FB7DA48D4}">
      <dgm:prSet/>
      <dgm:spPr/>
      <dgm:t>
        <a:bodyPr/>
        <a:lstStyle/>
        <a:p>
          <a:endParaRPr lang="fr-FR"/>
        </a:p>
      </dgm:t>
    </dgm:pt>
    <dgm:pt modelId="{78E933E2-8FA6-4AD8-9076-3281CA4267C5}" type="sibTrans" cxnId="{504E2FD5-34B8-4FC8-B01A-4B5FB7DA48D4}">
      <dgm:prSet/>
      <dgm:spPr/>
      <dgm:t>
        <a:bodyPr/>
        <a:lstStyle/>
        <a:p>
          <a:endParaRPr lang="fr-FR"/>
        </a:p>
      </dgm:t>
    </dgm:pt>
    <dgm:pt modelId="{0A10F8EF-EDD7-44C8-BC75-07D621357140}">
      <dgm:prSet phldrT="[Texte]"/>
      <dgm:spPr/>
      <dgm:t>
        <a:bodyPr/>
        <a:lstStyle/>
        <a:p>
          <a:r>
            <a:rPr lang="fr-FR"/>
            <a:t>Prioriser et donner envie !</a:t>
          </a:r>
        </a:p>
      </dgm:t>
    </dgm:pt>
    <dgm:pt modelId="{B0D10353-CA04-4491-B035-0C7E616AD074}" type="parTrans" cxnId="{85AD9FEE-7174-4DE3-AD89-40341E7DAC39}">
      <dgm:prSet/>
      <dgm:spPr/>
      <dgm:t>
        <a:bodyPr/>
        <a:lstStyle/>
        <a:p>
          <a:endParaRPr lang="fr-FR"/>
        </a:p>
      </dgm:t>
    </dgm:pt>
    <dgm:pt modelId="{B381C119-AD9B-4995-B7A2-27874D006D01}" type="sibTrans" cxnId="{85AD9FEE-7174-4DE3-AD89-40341E7DAC39}">
      <dgm:prSet/>
      <dgm:spPr/>
      <dgm:t>
        <a:bodyPr/>
        <a:lstStyle/>
        <a:p>
          <a:endParaRPr lang="fr-FR"/>
        </a:p>
      </dgm:t>
    </dgm:pt>
    <dgm:pt modelId="{6F5FB95C-7001-4EB7-96B3-8D298EEF36FF}">
      <dgm:prSet phldrT="[Texte]"/>
      <dgm:spPr/>
      <dgm:t>
        <a:bodyPr/>
        <a:lstStyle/>
        <a:p>
          <a:r>
            <a:rPr lang="fr-FR"/>
            <a:t>Exhaustivité des missions</a:t>
          </a:r>
        </a:p>
      </dgm:t>
    </dgm:pt>
    <dgm:pt modelId="{A60A1E6A-C245-4508-B03D-4F36DFEC815C}" type="parTrans" cxnId="{4C2E13BC-51FA-43E0-9FCC-4D0F04EBBD76}">
      <dgm:prSet/>
      <dgm:spPr/>
      <dgm:t>
        <a:bodyPr/>
        <a:lstStyle/>
        <a:p>
          <a:endParaRPr lang="fr-FR"/>
        </a:p>
      </dgm:t>
    </dgm:pt>
    <dgm:pt modelId="{9CF369BA-EF69-49C4-B030-5D4BC8F6DF00}" type="sibTrans" cxnId="{4C2E13BC-51FA-43E0-9FCC-4D0F04EBBD76}">
      <dgm:prSet/>
      <dgm:spPr/>
      <dgm:t>
        <a:bodyPr/>
        <a:lstStyle/>
        <a:p>
          <a:endParaRPr lang="fr-FR"/>
        </a:p>
      </dgm:t>
    </dgm:pt>
    <dgm:pt modelId="{5E8278EC-AFB6-4E48-9BFF-3A43A9B630ED}" type="pres">
      <dgm:prSet presAssocID="{E34CEA28-5B77-46DD-A778-F0845554E90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5FB680DD-8F41-40A2-A473-5FC967F4CB11}" type="pres">
      <dgm:prSet presAssocID="{934D9943-06D1-4394-9880-F7D417B741FB}" presName="composite" presStyleCnt="0"/>
      <dgm:spPr/>
    </dgm:pt>
    <dgm:pt modelId="{563F89D5-B7E4-4B55-AD74-CCDD7EB59512}" type="pres">
      <dgm:prSet presAssocID="{934D9943-06D1-4394-9880-F7D417B741FB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D773ED2-B161-4DF2-B669-0C97A9F9A7C2}" type="pres">
      <dgm:prSet presAssocID="{934D9943-06D1-4394-9880-F7D417B741FB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18AC333-E9C7-4EB2-9C09-AEEC89B4BC12}" type="pres">
      <dgm:prSet presAssocID="{1E7A69F5-8497-47CB-9AEA-73C8CB7D8BE3}" presName="space" presStyleCnt="0"/>
      <dgm:spPr/>
    </dgm:pt>
    <dgm:pt modelId="{32B87554-78EF-42EC-82E3-762983E7F7BD}" type="pres">
      <dgm:prSet presAssocID="{4E0418D0-19E2-499C-8EDD-1D570A1B1203}" presName="composite" presStyleCnt="0"/>
      <dgm:spPr/>
    </dgm:pt>
    <dgm:pt modelId="{9837B21D-1289-4620-80DA-0ED366F15F16}" type="pres">
      <dgm:prSet presAssocID="{4E0418D0-19E2-499C-8EDD-1D570A1B1203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8D7DD6D-E71C-4B25-B316-C894181020A2}" type="pres">
      <dgm:prSet presAssocID="{4E0418D0-19E2-499C-8EDD-1D570A1B1203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5E02536-EBA0-4606-9C7C-7BA83BEBB03E}" type="presOf" srcId="{2549D12A-E550-4EC8-ADD7-E2138799E411}" destId="{98D7DD6D-E71C-4B25-B316-C894181020A2}" srcOrd="0" destOrd="0" presId="urn:microsoft.com/office/officeart/2005/8/layout/hList1"/>
    <dgm:cxn modelId="{33A6037B-F4BA-425F-8934-D96A052CC055}" srcId="{934D9943-06D1-4394-9880-F7D417B741FB}" destId="{276298F4-1DB9-4E04-BCC0-D9479D5B3C7D}" srcOrd="1" destOrd="0" parTransId="{98CBB66D-7617-49BF-89D8-91372CDBF8D8}" sibTransId="{0E6FD876-58AE-4F53-84E4-A05BDC192144}"/>
    <dgm:cxn modelId="{F922D755-A66C-4300-BD85-8476205AF22F}" type="presOf" srcId="{70FB8985-D175-488C-89AB-E24D4886FA6D}" destId="{98D7DD6D-E71C-4B25-B316-C894181020A2}" srcOrd="0" destOrd="1" presId="urn:microsoft.com/office/officeart/2005/8/layout/hList1"/>
    <dgm:cxn modelId="{8D7F9384-F501-46ED-A5DD-FBF42BDD8F2D}" srcId="{934D9943-06D1-4394-9880-F7D417B741FB}" destId="{59BAA1E6-4230-4E0C-922A-8AAD6CF9CAE8}" srcOrd="0" destOrd="0" parTransId="{B3410283-7447-496C-BE13-B82AA57C3A9D}" sibTransId="{A91620C6-8FDC-4559-8D9E-54B78AFEAC3D}"/>
    <dgm:cxn modelId="{C64EA410-A88C-4B7C-B5DB-44584FB43092}" type="presOf" srcId="{6F5FB95C-7001-4EB7-96B3-8D298EEF36FF}" destId="{0D773ED2-B161-4DF2-B669-0C97A9F9A7C2}" srcOrd="0" destOrd="2" presId="urn:microsoft.com/office/officeart/2005/8/layout/hList1"/>
    <dgm:cxn modelId="{5516B1CB-74EE-4E68-998F-8FFC872BCC65}" srcId="{E34CEA28-5B77-46DD-A778-F0845554E908}" destId="{934D9943-06D1-4394-9880-F7D417B741FB}" srcOrd="0" destOrd="0" parTransId="{4DED1658-3A68-46E5-A458-63BEE26CD69D}" sibTransId="{1E7A69F5-8497-47CB-9AEA-73C8CB7D8BE3}"/>
    <dgm:cxn modelId="{4C2E13BC-51FA-43E0-9FCC-4D0F04EBBD76}" srcId="{934D9943-06D1-4394-9880-F7D417B741FB}" destId="{6F5FB95C-7001-4EB7-96B3-8D298EEF36FF}" srcOrd="2" destOrd="0" parTransId="{A60A1E6A-C245-4508-B03D-4F36DFEC815C}" sibTransId="{9CF369BA-EF69-49C4-B030-5D4BC8F6DF00}"/>
    <dgm:cxn modelId="{4499D884-5E2B-429D-8036-4ADECBBA8F6D}" type="presOf" srcId="{0A10F8EF-EDD7-44C8-BC75-07D621357140}" destId="{98D7DD6D-E71C-4B25-B316-C894181020A2}" srcOrd="0" destOrd="2" presId="urn:microsoft.com/office/officeart/2005/8/layout/hList1"/>
    <dgm:cxn modelId="{FF8DC243-3BB9-46B4-ABE7-9DC8FFECE5E4}" type="presOf" srcId="{E34CEA28-5B77-46DD-A778-F0845554E908}" destId="{5E8278EC-AFB6-4E48-9BFF-3A43A9B630ED}" srcOrd="0" destOrd="0" presId="urn:microsoft.com/office/officeart/2005/8/layout/hList1"/>
    <dgm:cxn modelId="{E4BA8A28-7ED0-41EF-8395-B1558F9745C5}" type="presOf" srcId="{276298F4-1DB9-4E04-BCC0-D9479D5B3C7D}" destId="{0D773ED2-B161-4DF2-B669-0C97A9F9A7C2}" srcOrd="0" destOrd="1" presId="urn:microsoft.com/office/officeart/2005/8/layout/hList1"/>
    <dgm:cxn modelId="{85AD9FEE-7174-4DE3-AD89-40341E7DAC39}" srcId="{4E0418D0-19E2-499C-8EDD-1D570A1B1203}" destId="{0A10F8EF-EDD7-44C8-BC75-07D621357140}" srcOrd="2" destOrd="0" parTransId="{B0D10353-CA04-4491-B035-0C7E616AD074}" sibTransId="{B381C119-AD9B-4995-B7A2-27874D006D01}"/>
    <dgm:cxn modelId="{FC0FFF3B-D8D9-4070-90CF-A47D9776C1CB}" type="presOf" srcId="{934D9943-06D1-4394-9880-F7D417B741FB}" destId="{563F89D5-B7E4-4B55-AD74-CCDD7EB59512}" srcOrd="0" destOrd="0" presId="urn:microsoft.com/office/officeart/2005/8/layout/hList1"/>
    <dgm:cxn modelId="{0B550CDA-A5CC-40BB-B7B0-F9B46BC8798D}" type="presOf" srcId="{59BAA1E6-4230-4E0C-922A-8AAD6CF9CAE8}" destId="{0D773ED2-B161-4DF2-B669-0C97A9F9A7C2}" srcOrd="0" destOrd="0" presId="urn:microsoft.com/office/officeart/2005/8/layout/hList1"/>
    <dgm:cxn modelId="{ACBDC46B-F119-4A66-BF77-CBC49A7F6CB7}" srcId="{4E0418D0-19E2-499C-8EDD-1D570A1B1203}" destId="{2549D12A-E550-4EC8-ADD7-E2138799E411}" srcOrd="0" destOrd="0" parTransId="{A84FB00B-B6A0-4964-BDB5-48C8F3887F02}" sibTransId="{23F1DEF1-77B5-4563-8A52-019F96E18C9C}"/>
    <dgm:cxn modelId="{504E2FD5-34B8-4FC8-B01A-4B5FB7DA48D4}" srcId="{4E0418D0-19E2-499C-8EDD-1D570A1B1203}" destId="{70FB8985-D175-488C-89AB-E24D4886FA6D}" srcOrd="1" destOrd="0" parTransId="{735DEBBB-FFA4-48A5-8460-9B9FC37F9F33}" sibTransId="{78E933E2-8FA6-4AD8-9076-3281CA4267C5}"/>
    <dgm:cxn modelId="{C72BFD12-CD4C-4BBA-A42A-6AD9E11BC13A}" srcId="{E34CEA28-5B77-46DD-A778-F0845554E908}" destId="{4E0418D0-19E2-499C-8EDD-1D570A1B1203}" srcOrd="1" destOrd="0" parTransId="{FB326999-29DF-4D01-BC51-F94DF34A3E81}" sibTransId="{80ACFB3D-A890-42A2-94FD-36C0DF718B40}"/>
    <dgm:cxn modelId="{438358AA-8B07-420C-B590-F73E89DEA369}" type="presOf" srcId="{4E0418D0-19E2-499C-8EDD-1D570A1B1203}" destId="{9837B21D-1289-4620-80DA-0ED366F15F16}" srcOrd="0" destOrd="0" presId="urn:microsoft.com/office/officeart/2005/8/layout/hList1"/>
    <dgm:cxn modelId="{9724D380-E02F-4D90-9A44-30E7F70B9645}" type="presParOf" srcId="{5E8278EC-AFB6-4E48-9BFF-3A43A9B630ED}" destId="{5FB680DD-8F41-40A2-A473-5FC967F4CB11}" srcOrd="0" destOrd="0" presId="urn:microsoft.com/office/officeart/2005/8/layout/hList1"/>
    <dgm:cxn modelId="{A1751371-7809-4116-ADA2-554D401A92FF}" type="presParOf" srcId="{5FB680DD-8F41-40A2-A473-5FC967F4CB11}" destId="{563F89D5-B7E4-4B55-AD74-CCDD7EB59512}" srcOrd="0" destOrd="0" presId="urn:microsoft.com/office/officeart/2005/8/layout/hList1"/>
    <dgm:cxn modelId="{551A178C-E07F-4F51-B934-63FB3668F0BB}" type="presParOf" srcId="{5FB680DD-8F41-40A2-A473-5FC967F4CB11}" destId="{0D773ED2-B161-4DF2-B669-0C97A9F9A7C2}" srcOrd="1" destOrd="0" presId="urn:microsoft.com/office/officeart/2005/8/layout/hList1"/>
    <dgm:cxn modelId="{2404A35A-AB09-4A29-AD3F-22CF27457798}" type="presParOf" srcId="{5E8278EC-AFB6-4E48-9BFF-3A43A9B630ED}" destId="{818AC333-E9C7-4EB2-9C09-AEEC89B4BC12}" srcOrd="1" destOrd="0" presId="urn:microsoft.com/office/officeart/2005/8/layout/hList1"/>
    <dgm:cxn modelId="{D397EF3E-F55B-4628-BF4C-D8B798D0B59C}" type="presParOf" srcId="{5E8278EC-AFB6-4E48-9BFF-3A43A9B630ED}" destId="{32B87554-78EF-42EC-82E3-762983E7F7BD}" srcOrd="2" destOrd="0" presId="urn:microsoft.com/office/officeart/2005/8/layout/hList1"/>
    <dgm:cxn modelId="{5D8B6FAB-36E7-4020-B14D-74E1D2ACDA89}" type="presParOf" srcId="{32B87554-78EF-42EC-82E3-762983E7F7BD}" destId="{9837B21D-1289-4620-80DA-0ED366F15F16}" srcOrd="0" destOrd="0" presId="urn:microsoft.com/office/officeart/2005/8/layout/hList1"/>
    <dgm:cxn modelId="{A9F020ED-2257-4018-A209-083152B91EA2}" type="presParOf" srcId="{32B87554-78EF-42EC-82E3-762983E7F7BD}" destId="{98D7DD6D-E71C-4B25-B316-C894181020A2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3F89D5-B7E4-4B55-AD74-CCDD7EB59512}">
      <dsp:nvSpPr>
        <dsp:cNvPr id="0" name=""/>
        <dsp:cNvSpPr/>
      </dsp:nvSpPr>
      <dsp:spPr>
        <a:xfrm>
          <a:off x="28" y="18912"/>
          <a:ext cx="2714153" cy="316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Fiche de poste</a:t>
          </a:r>
        </a:p>
      </dsp:txBody>
      <dsp:txXfrm>
        <a:off x="28" y="18912"/>
        <a:ext cx="2714153" cy="316800"/>
      </dsp:txXfrm>
    </dsp:sp>
    <dsp:sp modelId="{0D773ED2-B161-4DF2-B669-0C97A9F9A7C2}">
      <dsp:nvSpPr>
        <dsp:cNvPr id="0" name=""/>
        <dsp:cNvSpPr/>
      </dsp:nvSpPr>
      <dsp:spPr>
        <a:xfrm>
          <a:off x="28" y="335712"/>
          <a:ext cx="2714153" cy="8303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Vocation interne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Base de l'entretien professionnel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Exhaustivité des missions</a:t>
          </a:r>
        </a:p>
      </dsp:txBody>
      <dsp:txXfrm>
        <a:off x="28" y="335712"/>
        <a:ext cx="2714153" cy="830362"/>
      </dsp:txXfrm>
    </dsp:sp>
    <dsp:sp modelId="{9837B21D-1289-4620-80DA-0ED366F15F16}">
      <dsp:nvSpPr>
        <dsp:cNvPr id="0" name=""/>
        <dsp:cNvSpPr/>
      </dsp:nvSpPr>
      <dsp:spPr>
        <a:xfrm>
          <a:off x="3094163" y="18912"/>
          <a:ext cx="2714153" cy="316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Offre d'emploi</a:t>
          </a:r>
        </a:p>
      </dsp:txBody>
      <dsp:txXfrm>
        <a:off x="3094163" y="18912"/>
        <a:ext cx="2714153" cy="316800"/>
      </dsp:txXfrm>
    </dsp:sp>
    <dsp:sp modelId="{98D7DD6D-E71C-4B25-B316-C894181020A2}">
      <dsp:nvSpPr>
        <dsp:cNvPr id="0" name=""/>
        <dsp:cNvSpPr/>
      </dsp:nvSpPr>
      <dsp:spPr>
        <a:xfrm>
          <a:off x="3094163" y="335712"/>
          <a:ext cx="2714153" cy="8303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Vocation externe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Base de l'entretien de recrutement et des avis et classement des candidatures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Prioriser et donner envie !</a:t>
          </a:r>
        </a:p>
      </dsp:txBody>
      <dsp:txXfrm>
        <a:off x="3094163" y="335712"/>
        <a:ext cx="2714153" cy="8303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67B78-B8AC-44CF-A27B-A79A13CD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BRACCIANO Betsy</dc:creator>
  <cp:keywords/>
  <dc:description/>
  <cp:lastModifiedBy>JOURDAN Grégoire</cp:lastModifiedBy>
  <cp:revision>3</cp:revision>
  <cp:lastPrinted>2023-01-05T13:51:00Z</cp:lastPrinted>
  <dcterms:created xsi:type="dcterms:W3CDTF">2023-01-09T09:59:00Z</dcterms:created>
  <dcterms:modified xsi:type="dcterms:W3CDTF">2023-01-12T10:15:00Z</dcterms:modified>
</cp:coreProperties>
</file>