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jc w:val="center"/>
        <w:outlineLvl w:val="0"/>
        <w:rPr>
          <w:rFonts w:ascii="Marianne" w:hAnsi="Marianne" w:eastAsia="Times New Roman" w:cs="Times New Roman"/>
          <w:b/>
          <w:bCs/>
          <w:kern w:val="2"/>
          <w:sz w:val="28"/>
          <w:szCs w:val="28"/>
          <w:lang w:eastAsia="fr-FR"/>
        </w:rPr>
      </w:pPr>
      <w:r>
        <w:rPr>
          <w:rFonts w:eastAsia="Times New Roman" w:cs="Times New Roman" w:ascii="Marianne" w:hAnsi="Marianne"/>
          <w:b/>
          <w:bCs/>
          <w:kern w:val="2"/>
          <w:sz w:val="28"/>
          <w:szCs w:val="28"/>
          <w:lang w:eastAsia="fr-FR"/>
        </w:rPr>
        <w:t>Élections professionnelles 2026</w:t>
      </w:r>
    </w:p>
    <w:p>
      <w:pPr>
        <w:pStyle w:val="Normal"/>
        <w:numPr>
          <w:ilvl w:val="0"/>
          <w:numId w:val="0"/>
        </w:numPr>
        <w:spacing w:lineRule="auto" w:line="240" w:beforeAutospacing="1" w:afterAutospacing="1"/>
        <w:ind w:start="2832"/>
        <w:outlineLvl w:val="0"/>
        <w:rPr>
          <w:rFonts w:ascii="Marianne" w:hAnsi="Marianne" w:eastAsia="Times New Roman" w:cs="Times New Roman"/>
          <w:bCs/>
          <w:kern w:val="2"/>
          <w:sz w:val="24"/>
          <w:szCs w:val="24"/>
          <w:lang w:eastAsia="fr-FR"/>
        </w:rPr>
      </w:pPr>
      <w:r>
        <w:rPr>
          <w:rFonts w:eastAsia="Times New Roman" w:cs="Times New Roman" w:ascii="Marianne" w:hAnsi="Marianne"/>
          <w:bCs/>
          <w:kern w:val="2"/>
          <w:sz w:val="24"/>
          <w:szCs w:val="24"/>
          <w:lang w:eastAsia="fr-FR"/>
        </w:rPr>
        <w:t xml:space="preserve">  </w:t>
      </w:r>
      <w:r>
        <w:rPr>
          <w:rFonts w:eastAsia="Times New Roman" w:cs="Times New Roman" w:ascii="Marianne" w:hAnsi="Marianne"/>
          <w:bCs/>
          <w:kern w:val="2"/>
          <w:sz w:val="24"/>
          <w:szCs w:val="24"/>
          <w:lang w:eastAsia="fr-FR"/>
        </w:rPr>
        <w:t xml:space="preserve">Plan de communication (projet) </w:t>
      </w:r>
    </w:p>
    <w:p>
      <w:pPr>
        <w:pStyle w:val="Normal"/>
        <w:numPr>
          <w:ilvl w:val="0"/>
          <w:numId w:val="0"/>
        </w:numPr>
        <w:spacing w:lineRule="auto" w:line="240" w:beforeAutospacing="1" w:afterAutospacing="1"/>
        <w:ind w:start="2832"/>
        <w:outlineLvl w:val="0"/>
        <w:rPr>
          <w:rFonts w:ascii="Marianne" w:hAnsi="Marianne" w:eastAsia="Times New Roman" w:cs="Times New Roman"/>
          <w:bCs/>
          <w:kern w:val="2"/>
          <w:sz w:val="24"/>
          <w:szCs w:val="24"/>
          <w:lang w:eastAsia="fr-FR"/>
        </w:rPr>
      </w:pPr>
      <w:r>
        <w:rPr>
          <w:rFonts w:eastAsia="Times New Roman" w:cs="Times New Roman" w:ascii="Marianne" w:hAnsi="Marianne"/>
          <w:bCs/>
          <w:kern w:val="2"/>
          <w:sz w:val="24"/>
          <w:szCs w:val="24"/>
          <w:lang w:eastAsia="fr-FR"/>
        </w:rPr>
      </w:r>
    </w:p>
    <w:p>
      <w:pPr>
        <w:pStyle w:val="Normal"/>
        <w:numPr>
          <w:ilvl w:val="0"/>
          <w:numId w:val="0"/>
        </w:numPr>
        <w:spacing w:lineRule="auto" w:line="240" w:beforeAutospacing="1" w:afterAutospacing="1"/>
        <w:outlineLvl w:val="0"/>
        <w:rPr>
          <w:rFonts w:ascii="Marianne" w:hAnsi="Marianne" w:eastAsia="Times New Roman" w:cs="Times New Roman"/>
          <w:b/>
          <w:bCs/>
          <w:color w:themeColor="text2" w:val="44546A"/>
          <w:kern w:val="2"/>
          <w:sz w:val="24"/>
          <w:szCs w:val="24"/>
          <w:lang w:eastAsia="fr-FR"/>
        </w:rPr>
      </w:pPr>
      <w:r>
        <w:rPr>
          <w:rFonts w:eastAsia="Times New Roman" w:cs="Times New Roman" w:ascii="Marianne" w:hAnsi="Marianne"/>
          <w:b/>
          <w:bCs/>
          <w:color w:themeColor="text2" w:val="44546A"/>
          <w:kern w:val="2"/>
          <w:sz w:val="24"/>
          <w:szCs w:val="24"/>
          <w:lang w:eastAsia="fr-FR"/>
        </w:rPr>
        <w:t>1️</w:t>
      </w:r>
      <w:r>
        <w:rPr>
          <w:rFonts w:eastAsia="Times New Roman" w:cs="Tahoma" w:ascii="Marianne" w:hAnsi="Marianne"/>
          <w:b/>
          <w:bCs/>
          <w:color w:themeColor="text2" w:val="44546A"/>
          <w:kern w:val="2"/>
          <w:sz w:val="24"/>
          <w:szCs w:val="24"/>
          <w:lang w:eastAsia="fr-FR"/>
        </w:rPr>
        <w:t>.</w:t>
      </w:r>
      <w:r>
        <w:rPr>
          <w:rFonts w:eastAsia="Times New Roman" w:cs="Times New Roman" w:ascii="Marianne" w:hAnsi="Marianne"/>
          <w:b/>
          <w:bCs/>
          <w:color w:themeColor="text2" w:val="44546A"/>
          <w:kern w:val="2"/>
          <w:sz w:val="24"/>
          <w:szCs w:val="24"/>
          <w:lang w:eastAsia="fr-FR"/>
        </w:rPr>
        <w:t xml:space="preserve"> Principes directeurs de la communication</w:t>
      </w:r>
    </w:p>
    <w:p>
      <w:pPr>
        <w:pStyle w:val="Normal"/>
        <w:numPr>
          <w:ilvl w:val="0"/>
          <w:numId w:val="0"/>
        </w:numPr>
        <w:spacing w:lineRule="auto" w:line="240" w:beforeAutospacing="1" w:afterAutospacing="1"/>
        <w:outlineLvl w:val="2"/>
        <w:rPr>
          <w:rFonts w:ascii="Marianne" w:hAnsi="Marianne" w:eastAsia="Times New Roman" w:cs="Times New Roman"/>
          <w:b/>
          <w:bCs/>
          <w:lang w:eastAsia="fr-FR"/>
        </w:rPr>
      </w:pPr>
      <w:r>
        <w:rPr>
          <w:rFonts w:eastAsia="Times New Roman" w:cs="Times New Roman" w:ascii="Marianne" w:hAnsi="Marianne"/>
          <w:b/>
          <w:bCs/>
          <w:lang w:eastAsia="fr-FR"/>
        </w:rPr>
        <w:t>Enjeux spécifiques</w:t>
      </w:r>
    </w:p>
    <w:p>
      <w:pPr>
        <w:pStyle w:val="Normal"/>
        <w:numPr>
          <w:ilvl w:val="0"/>
          <w:numId w:val="1"/>
        </w:numPr>
        <w:spacing w:lineRule="auto" w:line="240" w:beforeAutospacing="1" w:after="0"/>
        <w:rPr>
          <w:rFonts w:ascii="Marianne" w:hAnsi="Marianne" w:eastAsia="Times New Roman" w:cs="Times New Roman"/>
          <w:lang w:eastAsia="fr-FR"/>
        </w:rPr>
      </w:pPr>
      <w:r>
        <w:rPr>
          <w:rFonts w:eastAsia="Times New Roman" w:cs="Times New Roman" w:ascii="Marianne" w:hAnsi="Marianne"/>
          <w:lang w:eastAsia="fr-FR"/>
        </w:rPr>
        <w:t xml:space="preserve">Le MTE recourt au vote électronique pour la seconde fois </w:t>
      </w:r>
    </w:p>
    <w:p>
      <w:pPr>
        <w:pStyle w:val="Normal"/>
        <w:numPr>
          <w:ilvl w:val="0"/>
          <w:numId w:val="1"/>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 xml:space="preserve">Public interne large, public externe (agents en DDI, agents DSLD et MADSLD en conseils départementaux, essaimés), hétérogène, multi-sites, 25 % des électeurs en établissements publics </w:t>
      </w:r>
    </w:p>
    <w:p>
      <w:pPr>
        <w:pStyle w:val="Normal"/>
        <w:numPr>
          <w:ilvl w:val="0"/>
          <w:numId w:val="1"/>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 xml:space="preserve">Enjeu de </w:t>
      </w:r>
      <w:r>
        <w:rPr>
          <w:rFonts w:eastAsia="Times New Roman" w:cs="Times New Roman" w:ascii="Marianne" w:hAnsi="Marianne"/>
          <w:b/>
          <w:bCs/>
          <w:lang w:eastAsia="fr-FR"/>
        </w:rPr>
        <w:t>participation</w:t>
      </w:r>
      <w:r>
        <w:rPr>
          <w:rFonts w:eastAsia="Times New Roman" w:cs="Times New Roman" w:ascii="Marianne" w:hAnsi="Marianne"/>
          <w:lang w:eastAsia="fr-FR"/>
        </w:rPr>
        <w:t xml:space="preserve"> (diminution très sensible de la participation en 2022 au MTE et dans l’ensemble de la FPE) : créer l’événement à tous les niveaux du pôle ministériel</w:t>
      </w:r>
    </w:p>
    <w:p>
      <w:pPr>
        <w:pStyle w:val="Normal"/>
        <w:numPr>
          <w:ilvl w:val="0"/>
          <w:numId w:val="1"/>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 xml:space="preserve">Enjeu de </w:t>
      </w:r>
      <w:r>
        <w:rPr>
          <w:rFonts w:eastAsia="Times New Roman" w:cs="Times New Roman" w:ascii="Marianne" w:hAnsi="Marianne"/>
          <w:b/>
          <w:bCs/>
          <w:lang w:eastAsia="fr-FR"/>
        </w:rPr>
        <w:t>réduction de la fracture numérique</w:t>
      </w:r>
      <w:r>
        <w:rPr>
          <w:rFonts w:eastAsia="Times New Roman" w:cs="Times New Roman" w:ascii="Marianne" w:hAnsi="Marianne"/>
          <w:lang w:eastAsia="fr-FR"/>
        </w:rPr>
        <w:t xml:space="preserve"> pour </w:t>
      </w:r>
      <w:bookmarkStart w:id="0" w:name="_Hlk219975036"/>
      <w:r>
        <w:rPr>
          <w:rFonts w:eastAsia="Times New Roman" w:cs="Times New Roman" w:ascii="Marianne" w:hAnsi="Marianne"/>
          <w:lang w:eastAsia="fr-FR"/>
        </w:rPr>
        <w:t xml:space="preserve">les agents de terrain du ministère qui ne disposent pas d’un ordinateur professionnel individuel </w:t>
      </w:r>
      <w:bookmarkEnd w:id="0"/>
      <w:r>
        <w:rPr>
          <w:rFonts w:eastAsia="Times New Roman" w:cs="Times New Roman" w:ascii="Marianne" w:hAnsi="Marianne"/>
          <w:lang w:eastAsia="fr-FR"/>
        </w:rPr>
        <w:t>(DIR, OFB, personnels embarqués)</w:t>
      </w:r>
    </w:p>
    <w:p>
      <w:pPr>
        <w:pStyle w:val="Normal"/>
        <w:numPr>
          <w:ilvl w:val="0"/>
          <w:numId w:val="1"/>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 xml:space="preserve">Enjeu de </w:t>
      </w:r>
      <w:r>
        <w:rPr>
          <w:rFonts w:eastAsia="Times New Roman" w:cs="Times New Roman" w:ascii="Marianne" w:hAnsi="Marianne"/>
          <w:b/>
          <w:bCs/>
          <w:lang w:eastAsia="fr-FR"/>
        </w:rPr>
        <w:t xml:space="preserve">confiance </w:t>
      </w:r>
      <w:r>
        <w:rPr>
          <w:rFonts w:eastAsia="Times New Roman" w:cs="Times New Roman" w:ascii="Marianne" w:hAnsi="Marianne"/>
          <w:lang w:eastAsia="fr-FR"/>
        </w:rPr>
        <w:t>(collecte de données personnelles pour organiser l’accès à la plateforme de vote ; RGPD)</w:t>
      </w:r>
    </w:p>
    <w:p>
      <w:pPr>
        <w:pStyle w:val="Normal"/>
        <w:numPr>
          <w:ilvl w:val="0"/>
          <w:numId w:val="1"/>
        </w:numPr>
        <w:spacing w:lineRule="auto" w:line="240" w:before="0" w:afterAutospacing="1"/>
        <w:jc w:val="both"/>
        <w:rPr>
          <w:rFonts w:ascii="Marianne" w:hAnsi="Marianne" w:eastAsia="Times New Roman" w:cs="Times New Roman"/>
          <w:lang w:eastAsia="fr-FR"/>
        </w:rPr>
      </w:pPr>
      <w:r>
        <w:rPr>
          <w:rFonts w:eastAsia="Times New Roman" w:cs="Times New Roman" w:ascii="Marianne" w:hAnsi="Marianne"/>
          <w:lang w:eastAsia="fr-FR"/>
        </w:rPr>
        <w:t xml:space="preserve">Enjeu de </w:t>
      </w:r>
      <w:r>
        <w:rPr>
          <w:rFonts w:eastAsia="Times New Roman" w:cs="Times New Roman" w:ascii="Marianne" w:hAnsi="Marianne"/>
          <w:b/>
          <w:bCs/>
          <w:lang w:eastAsia="fr-FR"/>
        </w:rPr>
        <w:t xml:space="preserve">lisibilité du processus </w:t>
      </w:r>
      <w:r>
        <w:rPr>
          <w:rFonts w:eastAsia="Times New Roman" w:cs="Times New Roman" w:ascii="Marianne" w:hAnsi="Marianne"/>
          <w:lang w:eastAsia="fr-FR"/>
        </w:rPr>
        <w:t>(recours nouveau à l’ENSAP impliquant de se connecter successivement à 2 plateformes pour voter)</w:t>
      </w:r>
    </w:p>
    <w:p>
      <w:pPr>
        <w:pStyle w:val="Normal"/>
        <w:numPr>
          <w:ilvl w:val="0"/>
          <w:numId w:val="0"/>
        </w:numPr>
        <w:spacing w:lineRule="auto" w:line="240" w:beforeAutospacing="1" w:afterAutospacing="1"/>
        <w:jc w:val="both"/>
        <w:outlineLvl w:val="2"/>
        <w:rPr>
          <w:rFonts w:ascii="Marianne" w:hAnsi="Marianne" w:eastAsia="Times New Roman" w:cs="Times New Roman"/>
          <w:b/>
          <w:bCs/>
          <w:lang w:eastAsia="fr-FR"/>
        </w:rPr>
      </w:pPr>
      <w:r>
        <w:rPr>
          <w:rFonts w:eastAsia="Times New Roman" w:cs="Times New Roman" w:ascii="Marianne" w:hAnsi="Marianne"/>
          <w:b/>
          <w:bCs/>
          <w:lang w:eastAsia="fr-FR"/>
        </w:rPr>
        <w:t>Principes retenus</w:t>
      </w:r>
    </w:p>
    <w:p>
      <w:pPr>
        <w:pStyle w:val="Normal"/>
        <w:numPr>
          <w:ilvl w:val="0"/>
          <w:numId w:val="2"/>
        </w:numPr>
        <w:spacing w:lineRule="auto" w:line="240" w:beforeAutospacing="1" w:after="0"/>
        <w:rPr>
          <w:rFonts w:ascii="Marianne" w:hAnsi="Marianne" w:eastAsia="Times New Roman" w:cs="Times New Roman"/>
          <w:lang w:eastAsia="fr-FR"/>
        </w:rPr>
      </w:pPr>
      <w:r>
        <w:rPr>
          <w:rFonts w:eastAsia="Times New Roman" w:cs="Times New Roman" w:ascii="Marianne" w:hAnsi="Marianne"/>
          <w:b/>
          <w:bCs/>
          <w:lang w:eastAsia="fr-FR"/>
        </w:rPr>
        <w:t>Progressivité</w:t>
      </w:r>
      <w:r>
        <w:rPr>
          <w:rFonts w:eastAsia="Times New Roman" w:cs="Times New Roman" w:ascii="Marianne" w:hAnsi="Marianne"/>
          <w:lang w:eastAsia="fr-FR"/>
        </w:rPr>
        <w:t xml:space="preserve"> : informer sans saturer</w:t>
      </w:r>
    </w:p>
    <w:p>
      <w:pPr>
        <w:pStyle w:val="Normal"/>
        <w:numPr>
          <w:ilvl w:val="0"/>
          <w:numId w:val="2"/>
        </w:numPr>
        <w:spacing w:lineRule="auto" w:line="240" w:before="0" w:after="0"/>
        <w:rPr>
          <w:rFonts w:ascii="Marianne" w:hAnsi="Marianne" w:eastAsia="Times New Roman" w:cs="Times New Roman"/>
          <w:lang w:eastAsia="fr-FR"/>
        </w:rPr>
      </w:pPr>
      <w:r>
        <w:rPr>
          <w:rFonts w:eastAsia="Times New Roman" w:cs="Times New Roman" w:ascii="Marianne" w:hAnsi="Marianne"/>
          <w:b/>
          <w:bCs/>
          <w:lang w:eastAsia="fr-FR"/>
        </w:rPr>
        <w:t>Répétition pédagogique</w:t>
      </w:r>
      <w:r>
        <w:rPr>
          <w:rFonts w:eastAsia="Times New Roman" w:cs="Times New Roman" w:ascii="Marianne" w:hAnsi="Marianne"/>
          <w:lang w:eastAsia="fr-FR"/>
        </w:rPr>
        <w:t xml:space="preserve"> : mêmes messages, canaux variés</w:t>
      </w:r>
    </w:p>
    <w:p>
      <w:pPr>
        <w:pStyle w:val="Normal"/>
        <w:numPr>
          <w:ilvl w:val="0"/>
          <w:numId w:val="2"/>
        </w:numPr>
        <w:spacing w:lineRule="auto" w:line="240" w:before="0" w:after="0"/>
        <w:rPr>
          <w:rFonts w:ascii="Marianne" w:hAnsi="Marianne" w:eastAsia="Times New Roman" w:cs="Times New Roman"/>
          <w:lang w:eastAsia="fr-FR"/>
        </w:rPr>
      </w:pPr>
      <w:r>
        <w:rPr>
          <w:rFonts w:eastAsia="Times New Roman" w:cs="Times New Roman" w:ascii="Marianne" w:hAnsi="Marianne"/>
          <w:b/>
          <w:bCs/>
          <w:lang w:eastAsia="fr-FR"/>
        </w:rPr>
        <w:t>Différenciation des cibles</w:t>
      </w:r>
    </w:p>
    <w:p>
      <w:pPr>
        <w:pStyle w:val="Normal"/>
        <w:numPr>
          <w:ilvl w:val="0"/>
          <w:numId w:val="2"/>
        </w:numPr>
        <w:spacing w:lineRule="auto" w:line="240" w:before="0" w:after="0"/>
        <w:rPr>
          <w:rFonts w:ascii="Marianne" w:hAnsi="Marianne" w:eastAsia="Times New Roman" w:cs="Times New Roman"/>
          <w:lang w:eastAsia="fr-FR"/>
        </w:rPr>
      </w:pPr>
      <w:r>
        <w:rPr>
          <w:rFonts w:eastAsia="Times New Roman" w:cs="Times New Roman" w:ascii="Marianne" w:hAnsi="Marianne"/>
          <w:b/>
          <w:bCs/>
          <w:lang w:eastAsia="fr-FR"/>
        </w:rPr>
        <w:t>Communication spécifique pour les élections test</w:t>
      </w:r>
    </w:p>
    <w:p>
      <w:pPr>
        <w:pStyle w:val="Normal"/>
        <w:numPr>
          <w:ilvl w:val="0"/>
          <w:numId w:val="2"/>
        </w:numPr>
        <w:spacing w:lineRule="auto" w:line="240" w:before="0" w:after="0"/>
        <w:rPr>
          <w:rFonts w:ascii="Marianne" w:hAnsi="Marianne" w:eastAsia="Times New Roman" w:cs="Times New Roman"/>
          <w:lang w:eastAsia="fr-FR"/>
        </w:rPr>
      </w:pPr>
      <w:r>
        <w:rPr>
          <w:rFonts w:eastAsia="Times New Roman" w:cs="Times New Roman" w:ascii="Marianne" w:hAnsi="Marianne"/>
          <w:b/>
          <w:bCs/>
          <w:lang w:eastAsia="fr-FR"/>
        </w:rPr>
        <w:t>Communication spécifique pour les services employant des agents de terrain ne disposant pas d’un ordinateur professionnel individuel</w:t>
      </w:r>
    </w:p>
    <w:p>
      <w:pPr>
        <w:pStyle w:val="Normal"/>
        <w:numPr>
          <w:ilvl w:val="0"/>
          <w:numId w:val="2"/>
        </w:numPr>
        <w:spacing w:lineRule="auto" w:line="240" w:before="0" w:afterAutospacing="1"/>
        <w:rPr>
          <w:rFonts w:ascii="Marianne" w:hAnsi="Marianne" w:eastAsia="Times New Roman" w:cs="Times New Roman"/>
          <w:lang w:eastAsia="fr-FR"/>
        </w:rPr>
      </w:pPr>
      <w:r>
        <w:rPr>
          <w:rFonts w:eastAsia="Times New Roman" w:cs="Times New Roman" w:ascii="Marianne" w:hAnsi="Marianne"/>
          <w:b/>
          <w:bCs/>
          <w:lang w:eastAsia="fr-FR"/>
        </w:rPr>
        <w:t>S’appuyer sur les services au niveau local pour relayer les messages</w:t>
      </w:r>
    </w:p>
    <w:p>
      <w:pPr>
        <w:pStyle w:val="Normal"/>
        <w:spacing w:lineRule="auto" w:line="240" w:beforeAutospacing="1" w:afterAutospacing="1"/>
        <w:rPr>
          <w:rFonts w:ascii="Marianne" w:hAnsi="Marianne" w:eastAsia="Times New Roman" w:cs="Times New Roman"/>
          <w:lang w:eastAsia="fr-FR"/>
        </w:rPr>
      </w:pPr>
      <w:r>
        <w:rPr>
          <w:rFonts w:eastAsia="Times New Roman" w:cs="Times New Roman" w:ascii="Marianne" w:hAnsi="Marianne"/>
          <w:b/>
          <w:bCs/>
          <w:lang w:eastAsia="fr-FR"/>
        </w:rPr>
        <w:t>À noter :</w:t>
      </w:r>
      <w:r>
        <w:rPr>
          <w:rFonts w:eastAsia="Times New Roman" w:cs="Times New Roman" w:ascii="Marianne" w:hAnsi="Marianne"/>
          <w:lang w:eastAsia="fr-FR"/>
        </w:rPr>
        <w:t xml:space="preserve"> </w:t>
      </w:r>
    </w:p>
    <w:p>
      <w:pPr>
        <w:pStyle w:val="ListParagraph"/>
        <w:numPr>
          <w:ilvl w:val="0"/>
          <w:numId w:val="19"/>
        </w:numPr>
        <w:spacing w:lineRule="auto" w:line="240" w:beforeAutospacing="1" w:after="0"/>
        <w:contextualSpacing/>
        <w:rPr>
          <w:rFonts w:ascii="Marianne" w:hAnsi="Marianne" w:eastAsia="Times New Roman" w:cs="Times New Roman"/>
          <w:lang w:eastAsia="fr-FR"/>
        </w:rPr>
      </w:pPr>
      <w:r>
        <w:rPr>
          <w:rFonts w:eastAsia="Times New Roman" w:cs="Times New Roman" w:ascii="Marianne" w:hAnsi="Marianne"/>
          <w:lang w:eastAsia="fr-FR"/>
        </w:rPr>
        <w:t>La communication externe auprès de tous les agents de la FP est portée par la DGAFP qui met aussi à disposition des départements ministériels des supports que chacun pourra décliner et adapter.</w:t>
      </w:r>
    </w:p>
    <w:p>
      <w:pPr>
        <w:pStyle w:val="ListParagraph"/>
        <w:numPr>
          <w:ilvl w:val="0"/>
          <w:numId w:val="19"/>
        </w:numPr>
        <w:spacing w:lineRule="auto" w:line="240" w:before="0" w:after="0"/>
        <w:contextualSpacing/>
        <w:jc w:val="both"/>
        <w:rPr>
          <w:rFonts w:ascii="Marianne" w:hAnsi="Marianne" w:eastAsia="Times New Roman" w:cs="Times New Roman"/>
          <w:lang w:eastAsia="fr-FR"/>
        </w:rPr>
      </w:pPr>
      <w:r>
        <w:rPr>
          <w:rFonts w:eastAsia="Times New Roman" w:cs="Times New Roman" w:ascii="Marianne" w:hAnsi="Marianne"/>
          <w:lang w:eastAsia="fr-FR"/>
        </w:rPr>
        <w:t xml:space="preserve">Communication ministérielle à articuler avec celle du MI pour les agents des DDI (« vous ne votez pas sur la même plateforme et vous n’utilisez pas les mêmes identifiants) </w:t>
      </w:r>
    </w:p>
    <w:p>
      <w:pPr>
        <w:pStyle w:val="ListParagraph"/>
        <w:numPr>
          <w:ilvl w:val="0"/>
          <w:numId w:val="19"/>
        </w:numPr>
        <w:spacing w:lineRule="auto" w:line="240" w:before="0" w:afterAutospacing="1"/>
        <w:contextualSpacing/>
        <w:jc w:val="both"/>
        <w:rPr>
          <w:rFonts w:ascii="Marianne" w:hAnsi="Marianne" w:eastAsia="Times New Roman" w:cs="Times New Roman"/>
          <w:lang w:eastAsia="fr-FR"/>
        </w:rPr>
      </w:pPr>
      <w:r>
        <w:rPr>
          <w:rFonts w:eastAsia="Times New Roman" w:cs="Times New Roman" w:ascii="Marianne" w:hAnsi="Marianne"/>
          <w:lang w:eastAsia="fr-FR"/>
        </w:rPr>
        <w:t xml:space="preserve">La partie technique dédiée à l’établissement des listes électorales et de la MQD est traitée à part par l’équipe élection </w:t>
      </w:r>
    </w:p>
    <w:p>
      <w:pPr>
        <w:pStyle w:val="Normal"/>
        <w:numPr>
          <w:ilvl w:val="0"/>
          <w:numId w:val="0"/>
        </w:numPr>
        <w:spacing w:lineRule="auto" w:line="240" w:beforeAutospacing="1" w:afterAutospacing="1"/>
        <w:outlineLvl w:val="0"/>
        <w:rPr>
          <w:rFonts w:ascii="Marianne" w:hAnsi="Marianne" w:eastAsia="Times New Roman" w:cs="Times New Roman"/>
          <w:b/>
          <w:bCs/>
          <w:color w:themeColor="text2" w:val="44546A"/>
          <w:kern w:val="2"/>
          <w:sz w:val="24"/>
          <w:szCs w:val="24"/>
          <w:lang w:eastAsia="fr-FR"/>
        </w:rPr>
      </w:pPr>
      <w:r>
        <w:rPr>
          <w:rFonts w:eastAsia="Times New Roman" w:cs="Times New Roman" w:ascii="Marianne" w:hAnsi="Marianne"/>
          <w:b/>
          <w:bCs/>
          <w:color w:themeColor="text2" w:val="44546A"/>
          <w:kern w:val="2"/>
          <w:sz w:val="24"/>
          <w:szCs w:val="24"/>
          <w:lang w:eastAsia="fr-FR"/>
        </w:rPr>
        <w:t>2. Cibles de communication</w:t>
      </w:r>
    </w:p>
    <w:tbl>
      <w:tblPr>
        <w:tblStyle w:val="Tableausimple1"/>
        <w:tblW w:w="906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397"/>
        <w:gridCol w:w="5665"/>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cPr>
          <w:p>
            <w:pPr>
              <w:pStyle w:val="Normal"/>
              <w:widowControl/>
              <w:spacing w:lineRule="auto" w:line="240" w:before="0" w:after="0"/>
              <w:jc w:val="start"/>
              <w:rPr>
                <w:rFonts w:ascii="Marianne" w:hAnsi="Marianne" w:eastAsia="Times New Roman" w:cs="Times New Roman"/>
                <w:sz w:val="20"/>
                <w:szCs w:val="20"/>
                <w:lang w:eastAsia="fr-FR"/>
              </w:rPr>
            </w:pPr>
            <w:r>
              <w:rPr>
                <w:rFonts w:eastAsia="Times New Roman" w:cs="Times New Roman" w:ascii="Marianne" w:hAnsi="Marianne"/>
                <w:b/>
                <w:bCs/>
                <w:kern w:val="0"/>
                <w:sz w:val="20"/>
                <w:szCs w:val="20"/>
                <w:lang w:val="fr-FR" w:eastAsia="fr-FR" w:bidi="ar-SA"/>
              </w:rPr>
              <w:t>Cible</w:t>
            </w:r>
          </w:p>
        </w:tc>
        <w:tc>
          <w:tcPr>
            <w:tcW w:w="5665" w:type="dxa"/>
            <w:tcBorders/>
          </w:tcPr>
          <w:p>
            <w:pPr>
              <w:pStyle w:val="Normal"/>
              <w:widowContro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Marianne" w:hAnsi="Marianne" w:eastAsia="Times New Roman" w:cs="Times New Roman"/>
                <w:sz w:val="20"/>
                <w:szCs w:val="20"/>
                <w:lang w:eastAsia="fr-FR"/>
              </w:rPr>
            </w:pPr>
            <w:r>
              <w:rPr>
                <w:rFonts w:eastAsia="Times New Roman" w:cs="Times New Roman" w:ascii="Marianne" w:hAnsi="Marianne"/>
                <w:b/>
                <w:bCs/>
                <w:kern w:val="0"/>
                <w:sz w:val="20"/>
                <w:szCs w:val="20"/>
                <w:lang w:val="fr-FR" w:eastAsia="fr-FR" w:bidi="ar-SA"/>
              </w:rPr>
              <w:t>Description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shd w:color="auto" w:fill="F2F2F2" w:themeFill="background1" w:themeFillShade="f2" w:val="clear"/>
          </w:tcPr>
          <w:p>
            <w:pPr>
              <w:pStyle w:val="Normal"/>
              <w:widowControl/>
              <w:spacing w:lineRule="auto" w:line="240" w:before="0" w:after="0"/>
              <w:jc w:val="start"/>
              <w:rPr>
                <w:rFonts w:ascii="Marianne" w:hAnsi="Marianne" w:eastAsia="Times New Roman" w:cs="Times New Roman"/>
                <w:sz w:val="20"/>
                <w:szCs w:val="20"/>
                <w:lang w:eastAsia="fr-FR"/>
              </w:rPr>
            </w:pPr>
            <w:r>
              <w:rPr>
                <w:rFonts w:eastAsia="Times New Roman" w:cs="Times New Roman" w:ascii="Marianne" w:hAnsi="Marianne"/>
                <w:b/>
                <w:bCs/>
                <w:kern w:val="0"/>
                <w:sz w:val="20"/>
                <w:szCs w:val="20"/>
                <w:lang w:val="fr-FR" w:eastAsia="fr-FR" w:bidi="ar-SA"/>
              </w:rPr>
              <w:t>Agents</w:t>
            </w:r>
          </w:p>
        </w:tc>
        <w:tc>
          <w:tcPr>
            <w:tcW w:w="5665" w:type="dxa"/>
            <w:tcBorders/>
            <w:shd w:color="auto" w:fill="F2F2F2" w:themeFill="background1" w:themeFillShade="f2" w:val="clear"/>
          </w:tcPr>
          <w:p>
            <w:pPr>
              <w:pStyle w:val="Normal"/>
              <w:widowControl/>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Marianne" w:hAnsi="Marianne" w:eastAsia="Times New Roman" w:cs="Times New Roman"/>
                <w:sz w:val="20"/>
                <w:szCs w:val="20"/>
                <w:lang w:eastAsia="fr-FR"/>
              </w:rPr>
            </w:pPr>
            <w:r>
              <w:rPr>
                <w:rFonts w:eastAsia="Times New Roman" w:cs="Times New Roman" w:ascii="Marianne" w:hAnsi="Marianne"/>
                <w:kern w:val="0"/>
                <w:sz w:val="20"/>
                <w:szCs w:val="20"/>
                <w:lang w:val="fr-FR" w:eastAsia="fr-FR" w:bidi="ar-SA"/>
              </w:rPr>
              <w:t>Agents des services et établissements du MTE, agents en DDI, agents de terrain (exploitation, mer, OBF, parcs), agents affectés hors MTE (autres ministères, collectivités), agents en DDI (coordination avec le MI)</w:t>
            </w:r>
          </w:p>
        </w:tc>
      </w:tr>
      <w:tr>
        <w:trPr/>
        <w:tc>
          <w:tcPr>
            <w:cnfStyle w:val="001000000000" w:firstRow="0" w:lastRow="0" w:firstColumn="1" w:lastColumn="0" w:oddVBand="0" w:evenVBand="0" w:oddHBand="0" w:evenHBand="0" w:firstRowFirstColumn="0" w:firstRowLastColumn="0" w:lastRowFirstColumn="0" w:lastRowLastColumn="0"/>
            <w:tcW w:w="3397" w:type="dxa"/>
            <w:tcBorders/>
          </w:tcPr>
          <w:p>
            <w:pPr>
              <w:pStyle w:val="Normal"/>
              <w:widowControl/>
              <w:spacing w:lineRule="auto" w:line="240" w:before="0" w:after="0"/>
              <w:jc w:val="start"/>
              <w:rPr>
                <w:rFonts w:ascii="Marianne" w:hAnsi="Marianne" w:eastAsia="Times New Roman" w:cs="Times New Roman"/>
                <w:sz w:val="20"/>
                <w:szCs w:val="20"/>
                <w:lang w:eastAsia="fr-FR"/>
              </w:rPr>
            </w:pPr>
            <w:r>
              <w:rPr>
                <w:rFonts w:eastAsia="Times New Roman" w:cs="Times New Roman" w:ascii="Marianne" w:hAnsi="Marianne"/>
                <w:b/>
                <w:bCs/>
                <w:kern w:val="0"/>
                <w:sz w:val="20"/>
                <w:szCs w:val="20"/>
                <w:lang w:val="fr-FR" w:eastAsia="fr-FR" w:bidi="ar-SA"/>
              </w:rPr>
              <w:t>Services et établissements du MTE</w:t>
            </w:r>
          </w:p>
        </w:tc>
        <w:tc>
          <w:tcPr>
            <w:tcW w:w="5665" w:type="dxa"/>
            <w:tcBorders/>
          </w:tcPr>
          <w:p>
            <w:pPr>
              <w:pStyle w:val="Normal"/>
              <w:widowControl/>
              <w:spacing w:lineRule="auto" w:line="240" w:before="0" w:after="0"/>
              <w:jc w:val="start"/>
              <w:cnfStyle w:val="000000000000" w:firstRow="0" w:lastRow="0" w:firstColumn="0" w:lastColumn="0" w:oddVBand="0" w:evenVBand="0" w:oddHBand="0" w:evenHBand="0" w:firstRowFirstColumn="0" w:firstRowLastColumn="0" w:lastRowFirstColumn="0" w:lastRowLastColumn="0"/>
              <w:rPr>
                <w:rFonts w:ascii="Marianne" w:hAnsi="Marianne" w:eastAsia="Times New Roman" w:cs="Times New Roman"/>
                <w:sz w:val="20"/>
                <w:szCs w:val="20"/>
                <w:lang w:eastAsia="fr-FR"/>
              </w:rPr>
            </w:pPr>
            <w:r>
              <w:rPr>
                <w:rFonts w:eastAsia="Times New Roman" w:cs="Times New Roman" w:ascii="Marianne" w:hAnsi="Marianne"/>
                <w:kern w:val="0"/>
                <w:sz w:val="20"/>
                <w:szCs w:val="20"/>
                <w:lang w:val="fr-FR" w:eastAsia="fr-FR" w:bidi="ar-SA"/>
              </w:rPr>
              <w:t>Direction, services RH, correspondants RH, correspondants élections, correspondants communication, correspondants informatiques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shd w:color="auto" w:fill="F2F2F2" w:themeFill="background1" w:themeFillShade="f2" w:val="clear"/>
          </w:tcPr>
          <w:p>
            <w:pPr>
              <w:pStyle w:val="Normal"/>
              <w:widowControl/>
              <w:spacing w:lineRule="auto" w:line="240" w:before="0" w:after="0"/>
              <w:jc w:val="start"/>
              <w:rPr>
                <w:rFonts w:ascii="Marianne" w:hAnsi="Marianne" w:eastAsia="Times New Roman" w:cs="Times New Roman"/>
                <w:sz w:val="20"/>
                <w:szCs w:val="20"/>
                <w:lang w:eastAsia="fr-FR"/>
              </w:rPr>
            </w:pPr>
            <w:r>
              <w:rPr>
                <w:rFonts w:eastAsia="Times New Roman" w:cs="Times New Roman" w:ascii="Marianne" w:hAnsi="Marianne"/>
                <w:b/>
                <w:bCs/>
                <w:kern w:val="0"/>
                <w:sz w:val="20"/>
                <w:szCs w:val="20"/>
                <w:lang w:val="fr-FR" w:eastAsia="fr-FR" w:bidi="ar-SA"/>
              </w:rPr>
              <w:t xml:space="preserve">Encadrement </w:t>
            </w:r>
          </w:p>
        </w:tc>
        <w:tc>
          <w:tcPr>
            <w:tcW w:w="5665" w:type="dxa"/>
            <w:tcBorders/>
            <w:shd w:color="auto" w:fill="F2F2F2" w:themeFill="background1" w:themeFillShade="f2" w:val="clear"/>
          </w:tcPr>
          <w:p>
            <w:pPr>
              <w:pStyle w:val="Normal"/>
              <w:widowControl/>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Marianne" w:hAnsi="Marianne" w:eastAsia="Times New Roman" w:cs="Times New Roman"/>
                <w:sz w:val="20"/>
                <w:szCs w:val="20"/>
                <w:lang w:eastAsia="fr-FR"/>
              </w:rPr>
            </w:pPr>
            <w:r>
              <w:rPr>
                <w:rFonts w:eastAsia="Times New Roman" w:cs="Times New Roman" w:ascii="Marianne" w:hAnsi="Marianne"/>
                <w:kern w:val="0"/>
                <w:sz w:val="20"/>
                <w:szCs w:val="20"/>
                <w:lang w:val="fr-FR" w:eastAsia="fr-FR" w:bidi="ar-SA"/>
              </w:rPr>
              <w:t xml:space="preserve">Encadrement, encadrement de proximité </w:t>
            </w:r>
          </w:p>
        </w:tc>
      </w:tr>
      <w:tr>
        <w:trPr/>
        <w:tc>
          <w:tcPr>
            <w:cnfStyle w:val="001000000000" w:firstRow="0" w:lastRow="0" w:firstColumn="1" w:lastColumn="0" w:oddVBand="0" w:evenVBand="0" w:oddHBand="0" w:evenHBand="0" w:firstRowFirstColumn="0" w:firstRowLastColumn="0" w:lastRowFirstColumn="0" w:lastRowLastColumn="0"/>
            <w:tcW w:w="3397" w:type="dxa"/>
            <w:tcBorders/>
          </w:tcPr>
          <w:p>
            <w:pPr>
              <w:pStyle w:val="Normal"/>
              <w:widowControl/>
              <w:spacing w:lineRule="auto" w:line="240" w:before="0" w:after="0"/>
              <w:jc w:val="start"/>
              <w:rPr>
                <w:rFonts w:ascii="Marianne" w:hAnsi="Marianne" w:eastAsia="Times New Roman" w:cs="Times New Roman"/>
                <w:sz w:val="20"/>
                <w:szCs w:val="20"/>
                <w:lang w:eastAsia="fr-FR"/>
              </w:rPr>
            </w:pPr>
            <w:r>
              <w:rPr>
                <w:rFonts w:eastAsia="Times New Roman" w:cs="Times New Roman" w:ascii="Marianne" w:hAnsi="Marianne"/>
                <w:b/>
                <w:bCs/>
                <w:kern w:val="0"/>
                <w:sz w:val="20"/>
                <w:szCs w:val="20"/>
                <w:lang w:val="fr-FR" w:eastAsia="fr-FR" w:bidi="ar-SA"/>
              </w:rPr>
              <w:t xml:space="preserve">Organisations syndicales </w:t>
            </w:r>
          </w:p>
        </w:tc>
        <w:tc>
          <w:tcPr>
            <w:tcW w:w="5665" w:type="dxa"/>
            <w:tcBorders/>
          </w:tcPr>
          <w:p>
            <w:pPr>
              <w:pStyle w:val="Normal"/>
              <w:widowControl/>
              <w:spacing w:lineRule="auto" w:line="240" w:before="0" w:after="0"/>
              <w:jc w:val="start"/>
              <w:cnfStyle w:val="000000000000" w:firstRow="0" w:lastRow="0" w:firstColumn="0" w:lastColumn="0" w:oddVBand="0" w:evenVBand="0" w:oddHBand="0" w:evenHBand="0" w:firstRowFirstColumn="0" w:firstRowLastColumn="0" w:lastRowFirstColumn="0" w:lastRowLastColumn="0"/>
              <w:rPr>
                <w:rFonts w:ascii="Marianne" w:hAnsi="Marianne" w:eastAsia="Times New Roman" w:cs="Times New Roman"/>
                <w:sz w:val="20"/>
                <w:szCs w:val="20"/>
                <w:lang w:eastAsia="fr-FR"/>
              </w:rPr>
            </w:pPr>
            <w:r>
              <w:rPr>
                <w:rFonts w:eastAsia="Times New Roman" w:cs="Times New Roman" w:ascii="Marianne" w:hAnsi="Marianne"/>
                <w:kern w:val="0"/>
                <w:sz w:val="20"/>
                <w:szCs w:val="20"/>
                <w:lang w:val="fr-FR" w:eastAsia="fr-FR" w:bidi="ar-SA"/>
              </w:rPr>
              <w:t>1/ OS représentatives</w:t>
            </w:r>
          </w:p>
          <w:p>
            <w:pPr>
              <w:pStyle w:val="Normal"/>
              <w:widowControl/>
              <w:spacing w:lineRule="auto" w:line="240" w:before="0" w:after="0"/>
              <w:jc w:val="start"/>
              <w:cnfStyle w:val="000000000000" w:firstRow="0" w:lastRow="0" w:firstColumn="0" w:lastColumn="0" w:oddVBand="0" w:evenVBand="0" w:oddHBand="0" w:evenHBand="0" w:firstRowFirstColumn="0" w:firstRowLastColumn="0" w:lastRowFirstColumn="0" w:lastRowLastColumn="0"/>
              <w:rPr>
                <w:rFonts w:ascii="Marianne" w:hAnsi="Marianne" w:eastAsia="Times New Roman" w:cs="Times New Roman"/>
                <w:sz w:val="20"/>
                <w:szCs w:val="20"/>
                <w:lang w:eastAsia="fr-FR"/>
              </w:rPr>
            </w:pPr>
            <w:r>
              <w:rPr>
                <w:rFonts w:eastAsia="Times New Roman" w:cs="Times New Roman" w:ascii="Marianne" w:hAnsi="Marianne"/>
                <w:kern w:val="0"/>
                <w:sz w:val="20"/>
                <w:szCs w:val="20"/>
                <w:lang w:val="fr-FR" w:eastAsia="fr-FR" w:bidi="ar-SA"/>
              </w:rPr>
              <w:t>2/ OS non représentatives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shd w:color="auto" w:fill="F2F2F2" w:themeFill="background1" w:themeFillShade="f2" w:val="clear"/>
          </w:tcPr>
          <w:p>
            <w:pPr>
              <w:pStyle w:val="Normal"/>
              <w:widowControl/>
              <w:spacing w:lineRule="auto" w:line="240" w:before="0" w:after="0"/>
              <w:jc w:val="start"/>
              <w:rPr>
                <w:rFonts w:ascii="Marianne" w:hAnsi="Marianne" w:eastAsia="Times New Roman" w:cs="Times New Roman"/>
                <w:sz w:val="20"/>
                <w:szCs w:val="20"/>
                <w:lang w:eastAsia="fr-FR"/>
              </w:rPr>
            </w:pPr>
            <w:r>
              <w:rPr>
                <w:rFonts w:eastAsia="Times New Roman" w:cs="Times New Roman" w:ascii="Marianne" w:hAnsi="Marianne"/>
                <w:b/>
                <w:bCs/>
                <w:kern w:val="0"/>
                <w:sz w:val="20"/>
                <w:szCs w:val="20"/>
                <w:lang w:val="fr-FR" w:eastAsia="fr-FR" w:bidi="ar-SA"/>
              </w:rPr>
              <w:t xml:space="preserve">Agents et services participants à l’élection test </w:t>
            </w:r>
          </w:p>
        </w:tc>
        <w:tc>
          <w:tcPr>
            <w:tcW w:w="5665" w:type="dxa"/>
            <w:tcBorders/>
            <w:shd w:color="auto" w:fill="F2F2F2" w:themeFill="background1" w:themeFillShade="f2" w:val="clear"/>
          </w:tcPr>
          <w:p>
            <w:pPr>
              <w:pStyle w:val="Normal"/>
              <w:widowControl/>
              <w:spacing w:lineRule="auto" w:line="240" w:before="0" w:after="0"/>
              <w:jc w:val="start"/>
              <w:cnfStyle w:val="000000100000" w:firstRow="0" w:lastRow="0" w:firstColumn="0" w:lastColumn="0" w:oddVBand="0" w:evenVBand="0" w:oddHBand="1" w:evenHBand="0" w:firstRowFirstColumn="0" w:firstRowLastColumn="0" w:lastRowFirstColumn="0" w:lastRowLastColumn="0"/>
              <w:rPr>
                <w:rFonts w:ascii="Marianne" w:hAnsi="Marianne" w:eastAsia="Times New Roman" w:cs="Times New Roman"/>
                <w:sz w:val="20"/>
                <w:szCs w:val="20"/>
                <w:lang w:eastAsia="fr-FR"/>
              </w:rPr>
            </w:pPr>
            <w:r>
              <w:rPr>
                <w:rFonts w:eastAsia="Times New Roman" w:cs="Times New Roman" w:ascii="Marianne" w:hAnsi="Marianne"/>
                <w:kern w:val="0"/>
                <w:sz w:val="20"/>
                <w:szCs w:val="20"/>
                <w:lang w:val="fr-FR" w:eastAsia="fr-FR" w:bidi="ar-SA"/>
              </w:rPr>
              <w:t>Volontaires pour participer aux élections test d’avril</w:t>
            </w:r>
          </w:p>
        </w:tc>
      </w:tr>
    </w:tbl>
    <w:p>
      <w:pPr>
        <w:pStyle w:val="Normal"/>
        <w:numPr>
          <w:ilvl w:val="0"/>
          <w:numId w:val="0"/>
        </w:numPr>
        <w:spacing w:lineRule="auto" w:line="240" w:beforeAutospacing="1" w:afterAutospacing="1"/>
        <w:outlineLvl w:val="0"/>
        <w:rPr>
          <w:rFonts w:ascii="Marianne" w:hAnsi="Marianne" w:eastAsia="Times New Roman" w:cs="Times New Roman"/>
          <w:b/>
          <w:bCs/>
          <w:color w:themeColor="text2" w:val="44546A"/>
          <w:kern w:val="2"/>
          <w:sz w:val="24"/>
          <w:szCs w:val="24"/>
          <w:lang w:eastAsia="fr-FR"/>
        </w:rPr>
      </w:pPr>
      <w:r>
        <w:rPr>
          <w:rFonts w:eastAsia="Times New Roman" w:cs="Times New Roman" w:ascii="Marianne" w:hAnsi="Marianne"/>
          <w:b/>
          <w:bCs/>
          <w:color w:themeColor="text2" w:val="44546A"/>
          <w:kern w:val="2"/>
          <w:sz w:val="24"/>
          <w:szCs w:val="24"/>
          <w:lang w:eastAsia="fr-FR"/>
        </w:rPr>
        <w:t>3️</w:t>
      </w:r>
      <w:r>
        <w:rPr>
          <w:rFonts w:eastAsia="Times New Roman" w:cs="Tahoma" w:ascii="Marianne" w:hAnsi="Marianne"/>
          <w:b/>
          <w:bCs/>
          <w:color w:themeColor="text2" w:val="44546A"/>
          <w:kern w:val="2"/>
          <w:sz w:val="24"/>
          <w:szCs w:val="24"/>
          <w:lang w:eastAsia="fr-FR"/>
        </w:rPr>
        <w:t>. O</w:t>
      </w:r>
      <w:r>
        <w:rPr>
          <w:rFonts w:eastAsia="Times New Roman" w:cs="Times New Roman" w:ascii="Marianne" w:hAnsi="Marianne"/>
          <w:b/>
          <w:bCs/>
          <w:color w:themeColor="text2" w:val="44546A"/>
          <w:kern w:val="2"/>
          <w:sz w:val="24"/>
          <w:szCs w:val="24"/>
          <w:lang w:eastAsia="fr-FR"/>
        </w:rPr>
        <w:t>bjectifs de communication par cible</w:t>
      </w:r>
    </w:p>
    <w:p>
      <w:pPr>
        <w:pStyle w:val="Normal"/>
        <w:numPr>
          <w:ilvl w:val="0"/>
          <w:numId w:val="0"/>
        </w:numPr>
        <w:spacing w:lineRule="auto" w:line="240" w:beforeAutospacing="1" w:afterAutospacing="1"/>
        <w:outlineLvl w:val="2"/>
        <w:rPr>
          <w:rFonts w:ascii="Marianne" w:hAnsi="Marianne" w:eastAsia="Times New Roman" w:cs="Times New Roman"/>
          <w:b/>
          <w:bCs/>
          <w:lang w:eastAsia="fr-FR"/>
        </w:rPr>
      </w:pPr>
      <w:r>
        <w:rPr>
          <w:rFonts w:eastAsia="Times New Roman" w:cs="Times New Roman" w:ascii="Marianne" w:hAnsi="Marianne"/>
          <w:b/>
          <w:bCs/>
          <w:lang w:eastAsia="fr-FR"/>
        </w:rPr>
        <w:t>Agents</w:t>
      </w:r>
    </w:p>
    <w:p>
      <w:pPr>
        <w:pStyle w:val="Normal"/>
        <w:numPr>
          <w:ilvl w:val="0"/>
          <w:numId w:val="3"/>
        </w:numPr>
        <w:spacing w:lineRule="auto" w:line="240" w:beforeAutospacing="1" w:after="0"/>
        <w:rPr>
          <w:rFonts w:ascii="Marianne" w:hAnsi="Marianne" w:eastAsia="Times New Roman" w:cs="Times New Roman"/>
          <w:lang w:eastAsia="fr-FR"/>
        </w:rPr>
      </w:pPr>
      <w:r>
        <w:rPr>
          <w:rFonts w:eastAsia="Times New Roman" w:cs="Times New Roman" w:ascii="Marianne" w:hAnsi="Marianne"/>
          <w:lang w:eastAsia="fr-FR"/>
        </w:rPr>
        <w:t xml:space="preserve">Comprendre </w:t>
      </w:r>
      <w:r>
        <w:rPr>
          <w:rFonts w:eastAsia="Times New Roman" w:cs="Times New Roman" w:ascii="Marianne" w:hAnsi="Marianne"/>
          <w:b/>
          <w:bCs/>
          <w:lang w:eastAsia="fr-FR"/>
        </w:rPr>
        <w:t>pourquoi</w:t>
      </w:r>
      <w:r>
        <w:rPr>
          <w:rFonts w:eastAsia="Times New Roman" w:cs="Times New Roman" w:ascii="Marianne" w:hAnsi="Marianne"/>
          <w:lang w:eastAsia="fr-FR"/>
        </w:rPr>
        <w:t xml:space="preserve"> et </w:t>
      </w:r>
      <w:r>
        <w:rPr>
          <w:rFonts w:eastAsia="Times New Roman" w:cs="Times New Roman" w:ascii="Marianne" w:hAnsi="Marianne"/>
          <w:b/>
          <w:bCs/>
          <w:lang w:eastAsia="fr-FR"/>
        </w:rPr>
        <w:t>comment</w:t>
      </w:r>
      <w:r>
        <w:rPr>
          <w:rFonts w:eastAsia="Times New Roman" w:cs="Times New Roman" w:ascii="Marianne" w:hAnsi="Marianne"/>
          <w:lang w:eastAsia="fr-FR"/>
        </w:rPr>
        <w:t xml:space="preserve"> voter</w:t>
      </w:r>
    </w:p>
    <w:p>
      <w:pPr>
        <w:pStyle w:val="Normal"/>
        <w:numPr>
          <w:ilvl w:val="0"/>
          <w:numId w:val="3"/>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 xml:space="preserve">Être rassurés sur la </w:t>
      </w:r>
      <w:r>
        <w:rPr>
          <w:rFonts w:eastAsia="Times New Roman" w:cs="Times New Roman" w:ascii="Marianne" w:hAnsi="Marianne"/>
          <w:b/>
          <w:bCs/>
          <w:lang w:eastAsia="fr-FR"/>
        </w:rPr>
        <w:t>fiabilité</w:t>
      </w:r>
      <w:r>
        <w:rPr>
          <w:rFonts w:eastAsia="Times New Roman" w:cs="Times New Roman" w:ascii="Marianne" w:hAnsi="Marianne"/>
          <w:lang w:eastAsia="fr-FR"/>
        </w:rPr>
        <w:t xml:space="preserve">, la </w:t>
      </w:r>
      <w:r>
        <w:rPr>
          <w:rFonts w:eastAsia="Times New Roman" w:cs="Times New Roman" w:ascii="Marianne" w:hAnsi="Marianne"/>
          <w:b/>
          <w:bCs/>
          <w:lang w:eastAsia="fr-FR"/>
        </w:rPr>
        <w:t>confidentialité</w:t>
      </w:r>
      <w:r>
        <w:rPr>
          <w:rFonts w:eastAsia="Times New Roman" w:cs="Times New Roman" w:ascii="Marianne" w:hAnsi="Marianne"/>
          <w:lang w:eastAsia="fr-FR"/>
        </w:rPr>
        <w:t xml:space="preserve"> et l’</w:t>
      </w:r>
      <w:r>
        <w:rPr>
          <w:rFonts w:eastAsia="Times New Roman" w:cs="Times New Roman" w:ascii="Marianne" w:hAnsi="Marianne"/>
          <w:b/>
          <w:bCs/>
          <w:lang w:eastAsia="fr-FR"/>
        </w:rPr>
        <w:t>accessibilité</w:t>
      </w:r>
      <w:r>
        <w:rPr>
          <w:rFonts w:eastAsia="Times New Roman" w:cs="Times New Roman" w:ascii="Marianne" w:hAnsi="Marianne"/>
          <w:lang w:eastAsia="fr-FR"/>
        </w:rPr>
        <w:t xml:space="preserve"> du vote</w:t>
      </w:r>
    </w:p>
    <w:p>
      <w:pPr>
        <w:pStyle w:val="Normal"/>
        <w:numPr>
          <w:ilvl w:val="0"/>
          <w:numId w:val="3"/>
        </w:numPr>
        <w:spacing w:lineRule="auto" w:line="240" w:before="0" w:afterAutospacing="1"/>
        <w:rPr>
          <w:rFonts w:ascii="Marianne" w:hAnsi="Marianne" w:eastAsia="Times New Roman" w:cs="Times New Roman"/>
          <w:lang w:eastAsia="fr-FR"/>
        </w:rPr>
      </w:pPr>
      <w:r>
        <w:rPr>
          <w:rFonts w:eastAsia="Times New Roman" w:cs="Times New Roman" w:ascii="Marianne" w:hAnsi="Marianne"/>
          <w:lang w:eastAsia="fr-FR"/>
        </w:rPr>
        <w:t xml:space="preserve">Être incités à </w:t>
      </w:r>
      <w:r>
        <w:rPr>
          <w:rFonts w:eastAsia="Times New Roman" w:cs="Times New Roman" w:ascii="Marianne" w:hAnsi="Marianne"/>
          <w:b/>
          <w:bCs/>
          <w:lang w:eastAsia="fr-FR"/>
        </w:rPr>
        <w:t>participer</w:t>
      </w:r>
      <w:r>
        <w:rPr>
          <w:rFonts w:eastAsia="Times New Roman" w:cs="Times New Roman" w:ascii="Marianne" w:hAnsi="Marianne"/>
          <w:lang w:eastAsia="fr-FR"/>
        </w:rPr>
        <w:t xml:space="preserve"> (enjeu de légitimité démocratique)</w:t>
      </w:r>
    </w:p>
    <w:p>
      <w:pPr>
        <w:pStyle w:val="Normal"/>
        <w:numPr>
          <w:ilvl w:val="0"/>
          <w:numId w:val="0"/>
        </w:numPr>
        <w:spacing w:lineRule="auto" w:line="240" w:beforeAutospacing="1" w:afterAutospacing="1"/>
        <w:outlineLvl w:val="2"/>
        <w:rPr>
          <w:rFonts w:ascii="Marianne" w:hAnsi="Marianne" w:eastAsia="Times New Roman" w:cs="Times New Roman"/>
          <w:b/>
          <w:bCs/>
          <w:lang w:eastAsia="fr-FR"/>
        </w:rPr>
      </w:pPr>
      <w:r>
        <w:rPr>
          <w:rFonts w:eastAsia="Times New Roman" w:cs="Times New Roman" w:ascii="Marianne" w:hAnsi="Marianne"/>
          <w:b/>
          <w:bCs/>
          <w:lang w:eastAsia="fr-FR"/>
        </w:rPr>
        <w:t>Encadrement</w:t>
      </w:r>
    </w:p>
    <w:p>
      <w:pPr>
        <w:pStyle w:val="Normal"/>
        <w:numPr>
          <w:ilvl w:val="0"/>
          <w:numId w:val="4"/>
        </w:numPr>
        <w:spacing w:lineRule="auto" w:line="240" w:beforeAutospacing="1" w:after="0"/>
        <w:jc w:val="both"/>
        <w:rPr>
          <w:rFonts w:ascii="Marianne" w:hAnsi="Marianne" w:eastAsia="Times New Roman" w:cs="Times New Roman"/>
          <w:lang w:eastAsia="fr-FR"/>
        </w:rPr>
      </w:pPr>
      <w:r>
        <w:rPr>
          <w:rFonts w:eastAsia="Times New Roman" w:cs="Times New Roman" w:ascii="Marianne" w:hAnsi="Marianne"/>
          <w:lang w:eastAsia="fr-FR"/>
        </w:rPr>
        <w:t xml:space="preserve">Sensibiliser les agents aux enjeux du vote </w:t>
      </w:r>
    </w:p>
    <w:p>
      <w:pPr>
        <w:pStyle w:val="Normal"/>
        <w:numPr>
          <w:ilvl w:val="0"/>
          <w:numId w:val="4"/>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 xml:space="preserve">Être </w:t>
      </w:r>
      <w:r>
        <w:rPr>
          <w:rFonts w:eastAsia="Times New Roman" w:cs="Times New Roman" w:ascii="Marianne" w:hAnsi="Marianne"/>
          <w:b/>
          <w:bCs/>
          <w:lang w:eastAsia="fr-FR"/>
        </w:rPr>
        <w:t>relais de communication</w:t>
      </w:r>
      <w:r>
        <w:rPr>
          <w:rFonts w:eastAsia="Times New Roman" w:cs="Times New Roman" w:ascii="Marianne" w:hAnsi="Marianne"/>
          <w:lang w:eastAsia="fr-FR"/>
        </w:rPr>
        <w:t xml:space="preserve"> de premier niveau (pouvoir répondre aux questions des agents du service sur comment je vote, à quel scrutin je vote, pourquoi je ne suis pas sur la liste électorale, comment j’accède à me identifiants …)</w:t>
      </w:r>
    </w:p>
    <w:p>
      <w:pPr>
        <w:pStyle w:val="Normal"/>
        <w:numPr>
          <w:ilvl w:val="0"/>
          <w:numId w:val="4"/>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Avant la période de vote : faciliter la participation des agents aux réunions d’information, permettre aux agents candidats de participer à la campagne</w:t>
      </w:r>
    </w:p>
    <w:p>
      <w:pPr>
        <w:pStyle w:val="ListParagraph"/>
        <w:numPr>
          <w:ilvl w:val="0"/>
          <w:numId w:val="4"/>
        </w:numPr>
        <w:jc w:val="both"/>
        <w:rPr>
          <w:rFonts w:ascii="Marianne" w:hAnsi="Marianne" w:eastAsia="Times New Roman" w:cs="Times New Roman"/>
          <w:lang w:eastAsia="fr-FR"/>
        </w:rPr>
      </w:pPr>
      <w:r>
        <w:rPr>
          <w:rFonts w:eastAsia="Times New Roman" w:cs="Times New Roman" w:ascii="Marianne" w:hAnsi="Marianne"/>
          <w:lang w:eastAsia="fr-FR"/>
        </w:rPr>
        <w:t xml:space="preserve">Organiser le vote au niveau local des agents qui ne disposent pas d’un ordinateur professionnel individuel </w:t>
      </w:r>
    </w:p>
    <w:p>
      <w:pPr>
        <w:pStyle w:val="Normal"/>
        <w:numPr>
          <w:ilvl w:val="0"/>
          <w:numId w:val="0"/>
        </w:numPr>
        <w:spacing w:lineRule="auto" w:line="240" w:beforeAutospacing="1" w:afterAutospacing="1"/>
        <w:outlineLvl w:val="2"/>
        <w:rPr>
          <w:rFonts w:ascii="Marianne" w:hAnsi="Marianne" w:eastAsia="Times New Roman" w:cs="Times New Roman"/>
          <w:b/>
          <w:bCs/>
          <w:lang w:eastAsia="fr-FR"/>
        </w:rPr>
      </w:pPr>
      <w:r>
        <w:rPr>
          <w:rFonts w:eastAsia="Times New Roman" w:cs="Times New Roman" w:ascii="Marianne" w:hAnsi="Marianne"/>
          <w:b/>
          <w:bCs/>
          <w:lang w:eastAsia="fr-FR"/>
        </w:rPr>
        <w:t>Services</w:t>
      </w:r>
    </w:p>
    <w:p>
      <w:pPr>
        <w:pStyle w:val="Normal"/>
        <w:numPr>
          <w:ilvl w:val="0"/>
          <w:numId w:val="4"/>
        </w:numPr>
        <w:spacing w:lineRule="auto" w:line="240" w:beforeAutospacing="1" w:after="0"/>
        <w:jc w:val="both"/>
        <w:rPr>
          <w:rFonts w:ascii="Marianne" w:hAnsi="Marianne" w:eastAsia="Times New Roman" w:cs="Times New Roman"/>
          <w:lang w:eastAsia="fr-FR"/>
        </w:rPr>
      </w:pPr>
      <w:r>
        <w:rPr>
          <w:rFonts w:eastAsia="Times New Roman" w:cs="Times New Roman" w:ascii="Marianne" w:hAnsi="Marianne"/>
          <w:lang w:eastAsia="fr-FR"/>
        </w:rPr>
        <w:t xml:space="preserve">Être des </w:t>
      </w:r>
      <w:r>
        <w:rPr>
          <w:rFonts w:eastAsia="Times New Roman" w:cs="Times New Roman" w:ascii="Marianne" w:hAnsi="Marianne"/>
          <w:b/>
          <w:bCs/>
          <w:lang w:eastAsia="fr-FR"/>
        </w:rPr>
        <w:t>relais de communication</w:t>
      </w:r>
      <w:r>
        <w:rPr>
          <w:rFonts w:eastAsia="Times New Roman" w:cs="Times New Roman" w:ascii="Marianne" w:hAnsi="Marianne"/>
          <w:lang w:eastAsia="fr-FR"/>
        </w:rPr>
        <w:t xml:space="preserve">, accompagner les services dans l’information des agents, organiser l’information au niveau local </w:t>
      </w:r>
    </w:p>
    <w:p>
      <w:pPr>
        <w:pStyle w:val="Normal"/>
        <w:numPr>
          <w:ilvl w:val="0"/>
          <w:numId w:val="4"/>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Pouvoir répondre aux questions de second niveau</w:t>
      </w:r>
    </w:p>
    <w:p>
      <w:pPr>
        <w:pStyle w:val="Normal"/>
        <w:numPr>
          <w:ilvl w:val="0"/>
          <w:numId w:val="4"/>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 xml:space="preserve">Garantir l’application des droits syndicaux en période électorale : accès aux locaux, tractage, affichage…  </w:t>
      </w:r>
    </w:p>
    <w:p>
      <w:pPr>
        <w:pStyle w:val="Normal"/>
        <w:numPr>
          <w:ilvl w:val="0"/>
          <w:numId w:val="4"/>
        </w:numPr>
        <w:spacing w:lineRule="auto" w:line="240" w:before="0" w:afterAutospacing="1"/>
        <w:jc w:val="both"/>
        <w:rPr>
          <w:rFonts w:ascii="Marianne" w:hAnsi="Marianne" w:eastAsia="Times New Roman" w:cs="Times New Roman"/>
          <w:lang w:eastAsia="fr-FR"/>
        </w:rPr>
      </w:pPr>
      <w:r>
        <w:rPr>
          <w:rFonts w:eastAsia="Times New Roman" w:cs="Times New Roman" w:ascii="Marianne" w:hAnsi="Marianne"/>
          <w:lang w:eastAsia="fr-FR"/>
        </w:rPr>
        <w:t xml:space="preserve">Organiser le vote au niveau local : mettre en place des bornes de vote, désaturer les boites mails, organisation de journées dédiées au vote sur sites, organiser les déplacements des agents qui n’ont pas accès à un ordinateur individuel </w:t>
      </w:r>
    </w:p>
    <w:p>
      <w:pPr>
        <w:pStyle w:val="Normal"/>
        <w:numPr>
          <w:ilvl w:val="0"/>
          <w:numId w:val="0"/>
        </w:numPr>
        <w:spacing w:lineRule="auto" w:line="240" w:beforeAutospacing="1" w:afterAutospacing="1"/>
        <w:outlineLvl w:val="2"/>
        <w:rPr>
          <w:rFonts w:ascii="Marianne" w:hAnsi="Marianne" w:eastAsia="Times New Roman" w:cs="Times New Roman"/>
          <w:b/>
          <w:bCs/>
          <w:lang w:eastAsia="fr-FR"/>
        </w:rPr>
      </w:pPr>
      <w:r>
        <w:rPr>
          <w:rFonts w:eastAsia="Times New Roman" w:cs="Times New Roman" w:ascii="Marianne" w:hAnsi="Marianne"/>
          <w:b/>
          <w:bCs/>
          <w:lang w:eastAsia="fr-FR"/>
        </w:rPr>
        <w:t xml:space="preserve">Organisations syndicales </w:t>
      </w:r>
    </w:p>
    <w:p>
      <w:pPr>
        <w:pStyle w:val="Normal"/>
        <w:numPr>
          <w:ilvl w:val="0"/>
          <w:numId w:val="5"/>
        </w:numPr>
        <w:spacing w:lineRule="auto" w:line="240" w:beforeAutospacing="1" w:after="0"/>
        <w:rPr>
          <w:rFonts w:ascii="Marianne" w:hAnsi="Marianne" w:eastAsia="Times New Roman" w:cs="Times New Roman"/>
          <w:lang w:eastAsia="fr-FR"/>
        </w:rPr>
      </w:pPr>
      <w:r>
        <w:rPr>
          <w:rFonts w:eastAsia="Times New Roman" w:cs="Times New Roman" w:ascii="Marianne" w:hAnsi="Marianne"/>
          <w:lang w:eastAsia="fr-FR"/>
        </w:rPr>
        <w:t>Garantir un cadre clair, équitable et transparent</w:t>
      </w:r>
    </w:p>
    <w:p>
      <w:pPr>
        <w:pStyle w:val="Normal"/>
        <w:numPr>
          <w:ilvl w:val="0"/>
          <w:numId w:val="5"/>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Sécuriser les étapes du processus électoral</w:t>
      </w:r>
    </w:p>
    <w:p>
      <w:pPr>
        <w:pStyle w:val="Normal"/>
        <w:numPr>
          <w:ilvl w:val="0"/>
          <w:numId w:val="5"/>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Limiter les tensions liées à l’organisation matérielle</w:t>
      </w:r>
    </w:p>
    <w:p>
      <w:pPr>
        <w:pStyle w:val="Normal"/>
        <w:numPr>
          <w:ilvl w:val="0"/>
          <w:numId w:val="5"/>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 xml:space="preserve">Former spécifiquement au dépôt des candidatures </w:t>
      </w:r>
    </w:p>
    <w:p>
      <w:pPr>
        <w:pStyle w:val="Normal"/>
        <w:numPr>
          <w:ilvl w:val="0"/>
          <w:numId w:val="5"/>
        </w:numPr>
        <w:spacing w:lineRule="auto" w:line="240" w:before="0" w:afterAutospacing="1"/>
        <w:rPr>
          <w:rFonts w:ascii="Marianne" w:hAnsi="Marianne" w:eastAsia="Times New Roman" w:cs="Times New Roman"/>
          <w:lang w:eastAsia="fr-FR"/>
        </w:rPr>
      </w:pPr>
      <w:r>
        <w:rPr>
          <w:rFonts w:eastAsia="Times New Roman" w:cs="Times New Roman" w:ascii="Marianne" w:hAnsi="Marianne"/>
          <w:lang w:eastAsia="fr-FR"/>
        </w:rPr>
        <w:t>Calendrier distinct pour les organisations syndicales non représentatives</w:t>
      </w:r>
    </w:p>
    <w:p>
      <w:pPr>
        <w:pStyle w:val="Normal"/>
        <w:spacing w:lineRule="auto" w:line="240" w:beforeAutospacing="1" w:afterAutospacing="1"/>
        <w:rPr>
          <w:rFonts w:ascii="Marianne" w:hAnsi="Marianne" w:eastAsia="Times New Roman" w:cs="Times New Roman"/>
          <w:lang w:eastAsia="fr-FR"/>
        </w:rPr>
      </w:pPr>
      <w:r>
        <w:rPr>
          <w:rFonts w:eastAsia="Times New Roman" w:cs="Times New Roman" w:ascii="Marianne" w:hAnsi="Marianne"/>
          <w:b/>
          <w:bCs/>
          <w:color w:themeColor="text2" w:val="44546A"/>
          <w:kern w:val="2"/>
          <w:sz w:val="24"/>
          <w:szCs w:val="24"/>
          <w:lang w:eastAsia="fr-FR"/>
        </w:rPr>
        <w:t>4️</w:t>
      </w:r>
      <w:r>
        <w:rPr>
          <w:rFonts w:eastAsia="Times New Roman" w:cs="Tahoma" w:ascii="Marianne" w:hAnsi="Marianne"/>
          <w:b/>
          <w:bCs/>
          <w:color w:themeColor="text2" w:val="44546A"/>
          <w:kern w:val="2"/>
          <w:sz w:val="24"/>
          <w:szCs w:val="24"/>
          <w:lang w:eastAsia="fr-FR"/>
        </w:rPr>
        <w:t xml:space="preserve">. </w:t>
      </w:r>
      <w:r>
        <w:rPr>
          <w:rFonts w:eastAsia="Times New Roman" w:cs="Times New Roman" w:ascii="Marianne" w:hAnsi="Marianne"/>
          <w:b/>
          <w:bCs/>
          <w:color w:themeColor="text2" w:val="44546A"/>
          <w:kern w:val="2"/>
          <w:sz w:val="24"/>
          <w:szCs w:val="24"/>
          <w:lang w:eastAsia="fr-FR"/>
        </w:rPr>
        <w:t>Messages clés par cible</w:t>
      </w:r>
    </w:p>
    <w:p>
      <w:pPr>
        <w:pStyle w:val="Normal"/>
        <w:numPr>
          <w:ilvl w:val="0"/>
          <w:numId w:val="0"/>
        </w:numPr>
        <w:spacing w:lineRule="auto" w:line="240" w:beforeAutospacing="1" w:afterAutospacing="1"/>
        <w:outlineLvl w:val="1"/>
        <w:rPr>
          <w:rFonts w:ascii="Marianne" w:hAnsi="Marianne" w:eastAsia="Times New Roman" w:cs="Times New Roman"/>
          <w:b/>
          <w:bCs/>
          <w:sz w:val="24"/>
          <w:szCs w:val="24"/>
          <w:lang w:eastAsia="fr-FR"/>
        </w:rPr>
      </w:pPr>
      <w:r>
        <w:rPr>
          <w:rFonts w:eastAsia="Times New Roman" w:cs="Times New Roman" w:ascii="Marianne" w:hAnsi="Marianne"/>
          <w:b/>
          <w:bCs/>
          <w:sz w:val="24"/>
          <w:szCs w:val="24"/>
          <w:lang w:eastAsia="fr-FR"/>
        </w:rPr>
        <w:t>A. Messages à destination des agents</w:t>
      </w:r>
    </w:p>
    <w:p>
      <w:pPr>
        <w:pStyle w:val="Normal"/>
        <w:numPr>
          <w:ilvl w:val="0"/>
          <w:numId w:val="0"/>
        </w:numPr>
        <w:spacing w:lineRule="auto" w:line="240" w:beforeAutospacing="1" w:afterAutospacing="1"/>
        <w:outlineLvl w:val="2"/>
        <w:rPr>
          <w:rFonts w:ascii="Marianne" w:hAnsi="Marianne" w:eastAsia="Times New Roman" w:cs="Times New Roman"/>
          <w:b/>
          <w:bCs/>
          <w:lang w:eastAsia="fr-FR"/>
        </w:rPr>
      </w:pPr>
      <w:r>
        <w:rPr>
          <w:rFonts w:eastAsia="Times New Roman" w:cs="Times New Roman" w:ascii="Marianne" w:hAnsi="Marianne"/>
          <w:b/>
          <w:bCs/>
          <w:lang w:eastAsia="fr-FR"/>
        </w:rPr>
        <w:t>Messages structurants</w:t>
      </w:r>
    </w:p>
    <w:p>
      <w:pPr>
        <w:pStyle w:val="Normal"/>
        <w:numPr>
          <w:ilvl w:val="0"/>
          <w:numId w:val="6"/>
        </w:numPr>
        <w:spacing w:lineRule="auto" w:line="240" w:beforeAutospacing="1" w:after="0"/>
        <w:jc w:val="both"/>
        <w:rPr>
          <w:rFonts w:ascii="Marianne" w:hAnsi="Marianne" w:eastAsia="Times New Roman" w:cs="Times New Roman"/>
          <w:lang w:eastAsia="fr-FR"/>
        </w:rPr>
      </w:pPr>
      <w:r>
        <w:rPr>
          <w:rFonts w:eastAsia="Times New Roman" w:cs="Times New Roman" w:ascii="Marianne" w:hAnsi="Marianne"/>
          <w:lang w:eastAsia="fr-FR"/>
        </w:rPr>
        <w:t>« Les élections professionnelles sont un temps fort de la vie démocratique du ministère »</w:t>
      </w:r>
    </w:p>
    <w:p>
      <w:pPr>
        <w:pStyle w:val="Normal"/>
        <w:numPr>
          <w:ilvl w:val="0"/>
          <w:numId w:val="6"/>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 Votre vote compte : il détermine vos représentants pour les 4 prochaines années »</w:t>
      </w:r>
    </w:p>
    <w:p>
      <w:pPr>
        <w:pStyle w:val="Normal"/>
        <w:numPr>
          <w:ilvl w:val="0"/>
          <w:numId w:val="6"/>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 Le vote est sécurisé, secret et accessible à tous »</w:t>
      </w:r>
    </w:p>
    <w:p>
      <w:pPr>
        <w:pStyle w:val="Normal"/>
        <w:numPr>
          <w:ilvl w:val="0"/>
          <w:numId w:val="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 Comment voter électroniquement ? »</w:t>
      </w:r>
    </w:p>
    <w:p>
      <w:pPr>
        <w:pStyle w:val="Normal"/>
        <w:numPr>
          <w:ilvl w:val="0"/>
          <w:numId w:val="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 Avez-vous reçu votre code secret de vote ? »</w:t>
      </w:r>
    </w:p>
    <w:p>
      <w:pPr>
        <w:pStyle w:val="Normal"/>
        <w:numPr>
          <w:ilvl w:val="0"/>
          <w:numId w:val="6"/>
        </w:numPr>
        <w:spacing w:lineRule="auto" w:line="240" w:before="0" w:afterAutospacing="1"/>
        <w:rPr>
          <w:rFonts w:ascii="Marianne" w:hAnsi="Marianne" w:eastAsia="Times New Roman" w:cs="Times New Roman"/>
          <w:lang w:eastAsia="fr-FR"/>
        </w:rPr>
      </w:pPr>
      <w:r>
        <w:rPr>
          <w:rFonts w:eastAsia="Times New Roman" w:cs="Times New Roman" w:ascii="Marianne" w:hAnsi="Marianne"/>
          <w:lang w:eastAsia="fr-FR"/>
        </w:rPr>
        <w:t xml:space="preserve">« N’oubliez de voter » </w:t>
      </w:r>
    </w:p>
    <w:p>
      <w:pPr>
        <w:pStyle w:val="Normal"/>
        <w:numPr>
          <w:ilvl w:val="0"/>
          <w:numId w:val="0"/>
        </w:numPr>
        <w:spacing w:lineRule="auto" w:line="240" w:beforeAutospacing="1" w:afterAutospacing="1"/>
        <w:outlineLvl w:val="2"/>
        <w:rPr>
          <w:rFonts w:ascii="Marianne" w:hAnsi="Marianne" w:eastAsia="Times New Roman" w:cs="Times New Roman"/>
          <w:b/>
          <w:bCs/>
          <w:lang w:eastAsia="fr-FR"/>
        </w:rPr>
      </w:pPr>
      <w:r>
        <w:rPr>
          <w:rFonts w:eastAsia="Times New Roman" w:cs="Times New Roman" w:ascii="Marianne" w:hAnsi="Marianne"/>
          <w:b/>
          <w:bCs/>
          <w:lang w:eastAsia="fr-FR"/>
        </w:rPr>
        <w:t xml:space="preserve">Messages spécifiques accès à l’ENSAP </w:t>
      </w:r>
    </w:p>
    <w:p>
      <w:pPr>
        <w:pStyle w:val="ListParagraph"/>
        <w:numPr>
          <w:ilvl w:val="0"/>
          <w:numId w:val="18"/>
        </w:numPr>
        <w:spacing w:lineRule="auto" w:line="240" w:beforeAutospacing="1" w:after="0"/>
        <w:contextualSpacing/>
        <w:outlineLvl w:val="2"/>
        <w:rPr>
          <w:rFonts w:ascii="Marianne" w:hAnsi="Marianne" w:eastAsia="Times New Roman" w:cs="Times New Roman"/>
          <w:lang w:eastAsia="fr-FR"/>
        </w:rPr>
      </w:pPr>
      <w:r>
        <w:rPr>
          <w:rFonts w:eastAsia="Times New Roman" w:cs="Times New Roman" w:ascii="Marianne" w:hAnsi="Marianne"/>
          <w:lang w:eastAsia="fr-FR"/>
        </w:rPr>
        <w:t>« Comment et pourquoi se connecter à l’ENSAP ? »</w:t>
      </w:r>
    </w:p>
    <w:p>
      <w:pPr>
        <w:pStyle w:val="ListParagraph"/>
        <w:numPr>
          <w:ilvl w:val="0"/>
          <w:numId w:val="18"/>
        </w:numPr>
        <w:spacing w:lineRule="auto" w:line="240" w:before="0" w:after="0"/>
        <w:contextualSpacing/>
        <w:outlineLvl w:val="2"/>
        <w:rPr>
          <w:rFonts w:ascii="Marianne" w:hAnsi="Marianne" w:eastAsia="Times New Roman" w:cs="Times New Roman"/>
          <w:lang w:eastAsia="fr-FR"/>
        </w:rPr>
      </w:pPr>
      <w:r>
        <w:rPr>
          <w:rFonts w:eastAsia="Times New Roman" w:cs="Times New Roman" w:ascii="Marianne" w:hAnsi="Marianne"/>
          <w:lang w:eastAsia="fr-FR"/>
        </w:rPr>
        <w:t xml:space="preserve">« Testez votre raccordement à l’ENSAP » </w:t>
      </w:r>
    </w:p>
    <w:p>
      <w:pPr>
        <w:pStyle w:val="ListParagraph"/>
        <w:numPr>
          <w:ilvl w:val="0"/>
          <w:numId w:val="18"/>
        </w:numPr>
        <w:spacing w:lineRule="auto" w:line="240" w:before="0" w:afterAutospacing="1"/>
        <w:contextualSpacing/>
        <w:jc w:val="both"/>
        <w:outlineLvl w:val="2"/>
        <w:rPr>
          <w:rFonts w:ascii="Marianne" w:hAnsi="Marianne" w:eastAsia="Times New Roman" w:cs="Times New Roman"/>
          <w:lang w:eastAsia="fr-FR"/>
        </w:rPr>
      </w:pPr>
      <w:r>
        <w:rPr>
          <w:rFonts w:eastAsia="Times New Roman" w:cs="Times New Roman" w:ascii="Marianne" w:hAnsi="Marianne"/>
          <w:lang w:eastAsia="fr-FR"/>
        </w:rPr>
        <w:t>« Accédez à votre dossier élection sur l’ENSAP pour récupérer votre authentifiant pour voter »</w:t>
      </w:r>
    </w:p>
    <w:p>
      <w:pPr>
        <w:pStyle w:val="Normal"/>
        <w:numPr>
          <w:ilvl w:val="0"/>
          <w:numId w:val="0"/>
        </w:numPr>
        <w:spacing w:lineRule="auto" w:line="240" w:beforeAutospacing="1" w:afterAutospacing="1"/>
        <w:outlineLvl w:val="2"/>
        <w:rPr>
          <w:rFonts w:ascii="Marianne" w:hAnsi="Marianne" w:eastAsia="Times New Roman" w:cs="Times New Roman"/>
          <w:b/>
          <w:bCs/>
          <w:lang w:eastAsia="fr-FR"/>
        </w:rPr>
      </w:pPr>
      <w:r>
        <w:rPr>
          <w:rFonts w:eastAsia="Times New Roman" w:cs="Times New Roman" w:ascii="Marianne" w:hAnsi="Marianne"/>
          <w:b/>
          <w:bCs/>
          <w:lang w:eastAsia="fr-FR"/>
        </w:rPr>
        <w:t>Messages spécifiques élections test (avril)</w:t>
      </w:r>
    </w:p>
    <w:p>
      <w:pPr>
        <w:pStyle w:val="Normal"/>
        <w:numPr>
          <w:ilvl w:val="0"/>
          <w:numId w:val="7"/>
        </w:numPr>
        <w:spacing w:lineRule="auto" w:line="240" w:beforeAutospacing="1" w:after="0"/>
        <w:rPr>
          <w:rFonts w:ascii="Marianne" w:hAnsi="Marianne" w:eastAsia="Times New Roman" w:cs="Times New Roman"/>
          <w:lang w:eastAsia="fr-FR"/>
        </w:rPr>
      </w:pPr>
      <w:r>
        <w:rPr>
          <w:rFonts w:eastAsia="Times New Roman" w:cs="Times New Roman" w:ascii="Marianne" w:hAnsi="Marianne"/>
          <w:lang w:eastAsia="fr-FR"/>
        </w:rPr>
        <w:t>« Une répétition générale avant décembre »</w:t>
      </w:r>
    </w:p>
    <w:p>
      <w:pPr>
        <w:pStyle w:val="Normal"/>
        <w:numPr>
          <w:ilvl w:val="0"/>
          <w:numId w:val="7"/>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 Tester, c’est contribuer à la réussite du scrutin final »</w:t>
      </w:r>
    </w:p>
    <w:p>
      <w:pPr>
        <w:pStyle w:val="Normal"/>
        <w:numPr>
          <w:ilvl w:val="0"/>
          <w:numId w:val="7"/>
        </w:numPr>
        <w:spacing w:lineRule="auto" w:line="240" w:before="0" w:afterAutospacing="1"/>
        <w:rPr>
          <w:rFonts w:ascii="Marianne" w:hAnsi="Marianne" w:eastAsia="Times New Roman" w:cs="Times New Roman"/>
          <w:lang w:eastAsia="fr-FR"/>
        </w:rPr>
      </w:pPr>
      <w:r>
        <w:rPr>
          <w:rFonts w:eastAsia="Times New Roman" w:cs="Times New Roman" w:ascii="Marianne" w:hAnsi="Marianne"/>
          <w:lang w:eastAsia="fr-FR"/>
        </w:rPr>
        <w:t>« Vos retours permettront d’améliorer le dispositif »</w:t>
      </w:r>
    </w:p>
    <w:p>
      <w:pPr>
        <w:pStyle w:val="Normal"/>
        <w:spacing w:lineRule="auto" w:line="240" w:beforeAutospacing="1" w:afterAutospacing="1"/>
        <w:jc w:val="both"/>
        <w:rPr>
          <w:rFonts w:ascii="Marianne" w:hAnsi="Marianne" w:eastAsia="Times New Roman" w:cs="Times New Roman"/>
          <w:b/>
          <w:bCs/>
          <w:lang w:eastAsia="fr-FR"/>
        </w:rPr>
      </w:pPr>
      <w:r>
        <w:rPr>
          <w:rFonts w:eastAsia="Times New Roman" w:cs="Times New Roman" w:ascii="Marianne" w:hAnsi="Marianne"/>
          <w:b/>
          <w:bCs/>
          <w:lang w:eastAsia="fr-FR"/>
        </w:rPr>
        <w:t>Messages spécifiques aux agents ne disposant pas d’un ordinateur professionnel individuel</w:t>
      </w:r>
    </w:p>
    <w:p>
      <w:pPr>
        <w:pStyle w:val="ListParagraph"/>
        <w:numPr>
          <w:ilvl w:val="0"/>
          <w:numId w:val="28"/>
        </w:numPr>
        <w:spacing w:lineRule="auto" w:line="240" w:beforeAutospacing="1" w:after="0"/>
        <w:contextualSpacing/>
        <w:jc w:val="both"/>
        <w:rPr>
          <w:rFonts w:ascii="Marianne" w:hAnsi="Marianne" w:eastAsia="Times New Roman" w:cs="Times New Roman"/>
          <w:lang w:eastAsia="fr-FR"/>
        </w:rPr>
      </w:pPr>
      <w:r>
        <w:rPr>
          <w:rFonts w:eastAsia="Times New Roman" w:cs="Times New Roman" w:ascii="Marianne" w:hAnsi="Marianne"/>
          <w:lang w:eastAsia="fr-FR"/>
        </w:rPr>
        <w:t xml:space="preserve">« Pensez bien à tester votre raccordement à l’ENSAP et à récupérer votre authentifiant de votre sur l’ENSAP en amont du vote » (dès fin octobre) </w:t>
      </w:r>
    </w:p>
    <w:p>
      <w:pPr>
        <w:pStyle w:val="ListParagraph"/>
        <w:numPr>
          <w:ilvl w:val="0"/>
          <w:numId w:val="28"/>
        </w:numPr>
        <w:spacing w:lineRule="auto" w:line="240" w:before="0" w:after="0"/>
        <w:contextualSpacing/>
        <w:jc w:val="both"/>
        <w:rPr>
          <w:rFonts w:ascii="Marianne" w:hAnsi="Marianne" w:eastAsia="Times New Roman" w:cs="Times New Roman"/>
          <w:lang w:eastAsia="fr-FR"/>
        </w:rPr>
      </w:pPr>
      <w:r>
        <w:rPr>
          <w:rFonts w:eastAsia="Times New Roman" w:cs="Times New Roman" w:ascii="Marianne" w:hAnsi="Marianne"/>
          <w:lang w:eastAsia="fr-FR"/>
        </w:rPr>
        <w:t>« Vous pouvez voter sur votre smartphone, sur un ordinateur, sur une tablette ou sur vous une borne de vote »</w:t>
      </w:r>
    </w:p>
    <w:p>
      <w:pPr>
        <w:pStyle w:val="ListParagraph"/>
        <w:numPr>
          <w:ilvl w:val="0"/>
          <w:numId w:val="28"/>
        </w:numPr>
        <w:spacing w:lineRule="auto" w:line="240" w:before="0" w:afterAutospacing="1"/>
        <w:contextualSpacing/>
        <w:jc w:val="both"/>
        <w:rPr>
          <w:rFonts w:ascii="Marianne" w:hAnsi="Marianne" w:eastAsia="Times New Roman" w:cs="Times New Roman"/>
          <w:lang w:eastAsia="fr-FR"/>
        </w:rPr>
      </w:pPr>
      <w:r>
        <w:rPr>
          <w:rFonts w:eastAsia="Times New Roman" w:cs="Times New Roman" w:ascii="Marianne" w:hAnsi="Marianne"/>
          <w:lang w:eastAsia="fr-FR"/>
        </w:rPr>
        <w:t xml:space="preserve">« Vous pouvez demander à votre service de vous accompagner pour récupérer vos identifiants, vérifier que vous êtes inscrits sur la liste électorale » </w:t>
      </w:r>
    </w:p>
    <w:p>
      <w:pPr>
        <w:pStyle w:val="Normal"/>
        <w:numPr>
          <w:ilvl w:val="0"/>
          <w:numId w:val="0"/>
        </w:numPr>
        <w:spacing w:lineRule="auto" w:line="240" w:beforeAutospacing="1" w:afterAutospacing="1"/>
        <w:outlineLvl w:val="2"/>
        <w:rPr>
          <w:rFonts w:ascii="Marianne" w:hAnsi="Marianne" w:eastAsia="Times New Roman" w:cs="Times New Roman"/>
          <w:b/>
          <w:bCs/>
          <w:sz w:val="24"/>
          <w:szCs w:val="24"/>
          <w:lang w:eastAsia="fr-FR"/>
        </w:rPr>
      </w:pPr>
      <w:r>
        <w:rPr>
          <w:rFonts w:eastAsia="Times New Roman" w:cs="Times New Roman" w:ascii="Marianne" w:hAnsi="Marianne"/>
          <w:b/>
          <w:bCs/>
          <w:sz w:val="24"/>
          <w:szCs w:val="24"/>
          <w:lang w:eastAsia="fr-FR"/>
        </w:rPr>
        <w:t xml:space="preserve">B. Messages à destination de l’encadrement </w:t>
      </w:r>
    </w:p>
    <w:p>
      <w:pPr>
        <w:pStyle w:val="Normal"/>
        <w:numPr>
          <w:ilvl w:val="0"/>
          <w:numId w:val="0"/>
        </w:numPr>
        <w:spacing w:lineRule="auto" w:line="240" w:beforeAutospacing="1" w:afterAutospacing="1"/>
        <w:jc w:val="both"/>
        <w:outlineLvl w:val="2"/>
        <w:rPr>
          <w:rFonts w:ascii="Marianne" w:hAnsi="Marianne" w:eastAsia="Times New Roman" w:cs="Times New Roman"/>
          <w:b/>
          <w:bCs/>
          <w:sz w:val="24"/>
          <w:szCs w:val="24"/>
          <w:lang w:eastAsia="fr-FR"/>
        </w:rPr>
      </w:pPr>
      <w:r>
        <w:rPr>
          <w:rFonts w:eastAsia="Times New Roman" w:cs="Times New Roman" w:ascii="Marianne" w:hAnsi="Marianne"/>
          <w:b/>
          <w:bCs/>
          <w:sz w:val="24"/>
          <w:szCs w:val="24"/>
          <w:lang w:eastAsia="fr-FR"/>
        </w:rPr>
        <w:t>Messages structurants</w:t>
      </w:r>
    </w:p>
    <w:p>
      <w:pPr>
        <w:pStyle w:val="Normal"/>
        <w:numPr>
          <w:ilvl w:val="0"/>
          <w:numId w:val="0"/>
        </w:numPr>
        <w:spacing w:lineRule="auto" w:line="240" w:beforeAutospacing="1" w:afterAutospacing="1"/>
        <w:jc w:val="both"/>
        <w:outlineLvl w:val="1"/>
        <w:rPr>
          <w:rFonts w:ascii="Marianne" w:hAnsi="Marianne" w:eastAsia="Times New Roman" w:cs="Times New Roman"/>
          <w:lang w:eastAsia="fr-FR"/>
        </w:rPr>
      </w:pPr>
      <w:r>
        <w:rPr>
          <w:rFonts w:eastAsia="Times New Roman" w:cs="Times New Roman" w:ascii="Marianne" w:hAnsi="Marianne"/>
          <w:lang w:eastAsia="fr-FR"/>
        </w:rPr>
        <w:t>« Vous êtes des relais clés du ministère au niveau local pour sensibiliser les agents à l’importance du vote (démocratie sociale), pour valoriser l’engagement des candidats au service de la communauté de travail »</w:t>
      </w:r>
    </w:p>
    <w:p>
      <w:pPr>
        <w:pStyle w:val="Normal"/>
        <w:numPr>
          <w:ilvl w:val="0"/>
          <w:numId w:val="0"/>
        </w:numPr>
        <w:spacing w:lineRule="auto" w:line="240" w:beforeAutospacing="1" w:afterAutospacing="1"/>
        <w:jc w:val="both"/>
        <w:outlineLvl w:val="1"/>
        <w:rPr>
          <w:rFonts w:ascii="Marianne" w:hAnsi="Marianne" w:eastAsia="Times New Roman" w:cs="Times New Roman"/>
          <w:lang w:eastAsia="fr-FR"/>
        </w:rPr>
      </w:pPr>
      <w:r>
        <w:rPr>
          <w:rFonts w:eastAsia="Times New Roman" w:cs="Times New Roman" w:ascii="Marianne" w:hAnsi="Marianne"/>
          <w:lang w:eastAsia="fr-FR"/>
        </w:rPr>
        <w:t>« Vous êtes les premiers interlocuteurs de vos agents pour les informer sur les modalités pratiques du vote et les étapes clés du processus électoral » (leur demander s’ils se sont déjà connectés à l’ENSAP (début nov), s’ils ont récupéré leur authentifiant de vote sur l’ENSAP, de vérifier s’ils sont inscrits sur les listes électorales)</w:t>
      </w:r>
    </w:p>
    <w:p>
      <w:pPr>
        <w:pStyle w:val="Normal"/>
        <w:numPr>
          <w:ilvl w:val="0"/>
          <w:numId w:val="0"/>
        </w:numPr>
        <w:spacing w:lineRule="auto" w:line="240" w:beforeAutospacing="1" w:afterAutospacing="1"/>
        <w:jc w:val="both"/>
        <w:outlineLvl w:val="1"/>
        <w:rPr>
          <w:rFonts w:ascii="Marianne" w:hAnsi="Marianne" w:eastAsia="Times New Roman" w:cs="Times New Roman"/>
          <w:lang w:eastAsia="fr-FR"/>
        </w:rPr>
      </w:pPr>
      <w:r>
        <w:rPr>
          <w:rFonts w:eastAsia="Times New Roman" w:cs="Times New Roman" w:ascii="Marianne" w:hAnsi="Marianne"/>
          <w:lang w:eastAsia="fr-FR"/>
        </w:rPr>
        <w:t>« Vous devez être des facilitateurs dans l’accès au vote et à l’engagement électoral » (Permettre aux agents de participer aux réunions d’information et permettre aux candidats de dégager du temps pour participer à la campagne, réserver deux journées blanches pendant la semaine de vote sans réunion, être le relais auprès de votre service RH en cas de problèmes de connexion, d’identifiants etc…)</w:t>
      </w:r>
    </w:p>
    <w:p>
      <w:pPr>
        <w:pStyle w:val="Normal"/>
        <w:numPr>
          <w:ilvl w:val="0"/>
          <w:numId w:val="0"/>
        </w:numPr>
        <w:spacing w:lineRule="auto" w:line="240" w:beforeAutospacing="1" w:afterAutospacing="1"/>
        <w:outlineLvl w:val="1"/>
        <w:rPr>
          <w:rFonts w:ascii="Marianne" w:hAnsi="Marianne" w:eastAsia="Times New Roman" w:cs="Times New Roman"/>
          <w:b/>
          <w:bCs/>
          <w:sz w:val="24"/>
          <w:szCs w:val="24"/>
          <w:lang w:eastAsia="fr-FR"/>
        </w:rPr>
      </w:pPr>
      <w:r>
        <w:rPr>
          <w:rFonts w:eastAsia="Times New Roman" w:cs="Times New Roman" w:ascii="Marianne" w:hAnsi="Marianne"/>
          <w:b/>
          <w:bCs/>
          <w:sz w:val="24"/>
          <w:szCs w:val="24"/>
          <w:lang w:eastAsia="fr-FR"/>
        </w:rPr>
        <w:t>C. Messages à destination des services / établissements</w:t>
      </w:r>
    </w:p>
    <w:p>
      <w:pPr>
        <w:pStyle w:val="ListParagraph"/>
        <w:numPr>
          <w:ilvl w:val="0"/>
          <w:numId w:val="20"/>
        </w:numPr>
        <w:spacing w:lineRule="auto" w:line="240" w:beforeAutospacing="1" w:afterAutospacing="1"/>
        <w:contextualSpacing/>
        <w:jc w:val="both"/>
        <w:outlineLvl w:val="1"/>
        <w:rPr>
          <w:rFonts w:ascii="Marianne" w:hAnsi="Marianne" w:eastAsia="Times New Roman" w:cs="Times New Roman"/>
          <w:b/>
          <w:bCs/>
          <w:sz w:val="24"/>
          <w:szCs w:val="24"/>
          <w:lang w:eastAsia="fr-FR"/>
        </w:rPr>
      </w:pPr>
      <w:r>
        <w:rPr>
          <w:rFonts w:eastAsia="Times New Roman" w:cs="Times New Roman" w:ascii="Marianne" w:hAnsi="Marianne"/>
          <w:lang w:eastAsia="fr-FR"/>
        </w:rPr>
        <w:t>« Vous devez mettre en œuvre les consignes de la DRH pour faciliter l’accès au vote et obtenir un taux de participation maximal »</w:t>
      </w:r>
    </w:p>
    <w:p>
      <w:pPr>
        <w:pStyle w:val="ListParagraph"/>
        <w:numPr>
          <w:ilvl w:val="0"/>
          <w:numId w:val="0"/>
        </w:numPr>
        <w:spacing w:lineRule="auto" w:line="240" w:beforeAutospacing="1" w:afterAutospacing="1"/>
        <w:ind w:start="720"/>
        <w:contextualSpacing/>
        <w:outlineLvl w:val="1"/>
        <w:rPr>
          <w:rFonts w:ascii="Marianne" w:hAnsi="Marianne" w:eastAsia="Times New Roman" w:cs="Times New Roman"/>
          <w:b/>
          <w:bCs/>
          <w:sz w:val="24"/>
          <w:szCs w:val="24"/>
          <w:lang w:eastAsia="fr-FR"/>
        </w:rPr>
      </w:pPr>
      <w:r>
        <w:rPr>
          <w:rFonts w:eastAsia="Times New Roman" w:cs="Times New Roman" w:ascii="Marianne" w:hAnsi="Marianne"/>
          <w:b/>
          <w:bCs/>
          <w:sz w:val="24"/>
          <w:szCs w:val="24"/>
          <w:lang w:eastAsia="fr-FR"/>
        </w:rPr>
      </w:r>
    </w:p>
    <w:p>
      <w:pPr>
        <w:pStyle w:val="ListParagraph"/>
        <w:numPr>
          <w:ilvl w:val="0"/>
          <w:numId w:val="20"/>
        </w:numPr>
        <w:spacing w:lineRule="auto" w:line="240" w:beforeAutospacing="1" w:afterAutospacing="1"/>
        <w:contextualSpacing/>
        <w:jc w:val="both"/>
        <w:outlineLvl w:val="1"/>
        <w:rPr>
          <w:rFonts w:ascii="Marianne" w:hAnsi="Marianne" w:eastAsia="Times New Roman" w:cs="Times New Roman"/>
          <w:lang w:eastAsia="fr-FR"/>
        </w:rPr>
      </w:pPr>
      <w:r>
        <w:rPr>
          <w:rFonts w:eastAsia="Times New Roman" w:cs="Times New Roman" w:ascii="Marianne" w:hAnsi="Marianne"/>
          <w:lang w:eastAsia="fr-FR"/>
        </w:rPr>
        <w:t>« Vous devez mettre en œuvre le respect des droits syndicaux en période électorale (réunions spéciales d’information, tractage, affichage) »</w:t>
      </w:r>
    </w:p>
    <w:p>
      <w:pPr>
        <w:pStyle w:val="Normal"/>
        <w:numPr>
          <w:ilvl w:val="0"/>
          <w:numId w:val="0"/>
        </w:numPr>
        <w:spacing w:lineRule="auto" w:line="240" w:beforeAutospacing="1" w:afterAutospacing="1"/>
        <w:outlineLvl w:val="1"/>
        <w:rPr>
          <w:rFonts w:ascii="Marianne" w:hAnsi="Marianne" w:eastAsia="Times New Roman" w:cs="Times New Roman"/>
          <w:b/>
          <w:bCs/>
          <w:sz w:val="24"/>
          <w:szCs w:val="24"/>
          <w:lang w:eastAsia="fr-FR"/>
        </w:rPr>
      </w:pPr>
      <w:r>
        <w:rPr>
          <w:rFonts w:eastAsia="Times New Roman" w:cs="Times New Roman" w:ascii="Marianne" w:hAnsi="Marianne"/>
          <w:b/>
          <w:bCs/>
          <w:sz w:val="24"/>
          <w:szCs w:val="24"/>
          <w:lang w:eastAsia="fr-FR"/>
        </w:rPr>
        <w:t xml:space="preserve">D. Messages à destination des organisation syndicales </w:t>
      </w:r>
    </w:p>
    <w:p>
      <w:pPr>
        <w:pStyle w:val="Normal"/>
        <w:numPr>
          <w:ilvl w:val="0"/>
          <w:numId w:val="8"/>
        </w:numPr>
        <w:spacing w:lineRule="auto" w:line="240" w:beforeAutospacing="1" w:after="0"/>
        <w:jc w:val="both"/>
        <w:rPr>
          <w:rFonts w:ascii="Marianne" w:hAnsi="Marianne" w:eastAsia="Times New Roman" w:cs="Times New Roman"/>
          <w:lang w:eastAsia="fr-FR"/>
        </w:rPr>
      </w:pPr>
      <w:r>
        <w:rPr>
          <w:rFonts w:eastAsia="Times New Roman" w:cs="Times New Roman" w:ascii="Marianne" w:hAnsi="Marianne"/>
          <w:lang w:eastAsia="fr-FR"/>
        </w:rPr>
        <w:t>« On va vous former à l’utilisation du SI candidatures, à votre rôle de membre de bureau de vote »</w:t>
      </w:r>
    </w:p>
    <w:p>
      <w:pPr>
        <w:pStyle w:val="Normal"/>
        <w:numPr>
          <w:ilvl w:val="0"/>
          <w:numId w:val="8"/>
        </w:numPr>
        <w:spacing w:lineRule="auto" w:line="240" w:before="0" w:afterAutospacing="1"/>
        <w:rPr>
          <w:rFonts w:ascii="Marianne" w:hAnsi="Marianne" w:eastAsia="Times New Roman" w:cs="Times New Roman"/>
          <w:lang w:eastAsia="fr-FR"/>
        </w:rPr>
      </w:pPr>
      <w:r>
        <w:rPr>
          <w:rFonts w:eastAsia="Times New Roman" w:cs="Times New Roman" w:ascii="Marianne" w:hAnsi="Marianne"/>
          <w:lang w:eastAsia="fr-FR"/>
        </w:rPr>
        <w:t>« Calendrier partagé et règles claires »</w:t>
      </w:r>
    </w:p>
    <w:p>
      <w:pPr>
        <w:pStyle w:val="Normal"/>
        <w:numPr>
          <w:ilvl w:val="0"/>
          <w:numId w:val="0"/>
        </w:numPr>
        <w:spacing w:lineRule="auto" w:line="240" w:beforeAutospacing="1" w:afterAutospacing="1"/>
        <w:outlineLvl w:val="0"/>
        <w:rPr>
          <w:rFonts w:ascii="Marianne" w:hAnsi="Marianne" w:eastAsia="Times New Roman" w:cs="Times New Roman"/>
          <w:b/>
          <w:bCs/>
          <w:color w:themeColor="text2" w:val="44546A"/>
          <w:kern w:val="2"/>
          <w:sz w:val="24"/>
          <w:szCs w:val="24"/>
          <w:lang w:eastAsia="fr-FR"/>
        </w:rPr>
      </w:pPr>
      <w:r>
        <w:rPr>
          <w:rFonts w:eastAsia="Times New Roman" w:cs="Times New Roman" w:ascii="Marianne" w:hAnsi="Marianne"/>
          <w:b/>
          <w:bCs/>
          <w:color w:themeColor="text2" w:val="44546A"/>
          <w:kern w:val="2"/>
          <w:sz w:val="24"/>
          <w:szCs w:val="24"/>
          <w:lang w:eastAsia="fr-FR"/>
        </w:rPr>
        <w:t>5️</w:t>
      </w:r>
      <w:r>
        <w:rPr>
          <w:rFonts w:eastAsia="Times New Roman" w:cs="Tahoma" w:ascii="Marianne" w:hAnsi="Marianne"/>
          <w:b/>
          <w:bCs/>
          <w:color w:themeColor="text2" w:val="44546A"/>
          <w:kern w:val="2"/>
          <w:sz w:val="24"/>
          <w:szCs w:val="24"/>
          <w:lang w:eastAsia="fr-FR"/>
        </w:rPr>
        <w:t xml:space="preserve">. </w:t>
      </w:r>
      <w:r>
        <w:rPr>
          <w:rFonts w:eastAsia="Times New Roman" w:cs="Times New Roman" w:ascii="Marianne" w:hAnsi="Marianne"/>
          <w:b/>
          <w:bCs/>
          <w:color w:themeColor="text2" w:val="44546A"/>
          <w:kern w:val="2"/>
          <w:sz w:val="24"/>
          <w:szCs w:val="24"/>
          <w:lang w:eastAsia="fr-FR"/>
        </w:rPr>
        <w:t>Supports et canaux de diffusion</w:t>
      </w:r>
    </w:p>
    <w:p>
      <w:pPr>
        <w:pStyle w:val="Normal"/>
        <w:numPr>
          <w:ilvl w:val="0"/>
          <w:numId w:val="0"/>
        </w:numPr>
        <w:spacing w:lineRule="auto" w:line="240" w:beforeAutospacing="1" w:afterAutospacing="1"/>
        <w:jc w:val="both"/>
        <w:outlineLvl w:val="1"/>
        <w:rPr>
          <w:rFonts w:ascii="Marianne" w:hAnsi="Marianne" w:eastAsia="Times New Roman" w:cs="Times New Roman"/>
          <w:b/>
          <w:bCs/>
          <w:sz w:val="24"/>
          <w:szCs w:val="24"/>
          <w:lang w:eastAsia="fr-FR"/>
        </w:rPr>
      </w:pPr>
      <w:r>
        <w:rPr>
          <w:rFonts w:eastAsia="Times New Roman" w:cs="Times New Roman" w:ascii="Marianne" w:hAnsi="Marianne"/>
          <w:b/>
          <w:bCs/>
          <w:sz w:val="24"/>
          <w:szCs w:val="24"/>
          <w:lang w:eastAsia="fr-FR"/>
        </w:rPr>
        <w:t>Canaux principaux</w:t>
      </w:r>
    </w:p>
    <w:p>
      <w:pPr>
        <w:pStyle w:val="Normal"/>
        <w:numPr>
          <w:ilvl w:val="0"/>
          <w:numId w:val="9"/>
        </w:numPr>
        <w:spacing w:lineRule="auto" w:line="240" w:beforeAutospacing="1" w:after="0"/>
        <w:jc w:val="both"/>
        <w:rPr>
          <w:rFonts w:ascii="Marianne" w:hAnsi="Marianne" w:eastAsia="Times New Roman" w:cs="Times New Roman"/>
          <w:lang w:eastAsia="fr-FR"/>
        </w:rPr>
      </w:pPr>
      <w:r>
        <w:rPr>
          <w:rFonts w:eastAsia="Times New Roman" w:cs="Times New Roman" w:ascii="Marianne" w:hAnsi="Marianne"/>
          <w:lang w:eastAsia="fr-FR"/>
        </w:rPr>
        <w:t>Intranet ministériel : rubrique dédiée « Élections professionnelles 2026 » avec FAQ évolutive, modes opératoires - ENSAP, Qivote -, cadre réglementaire, parcours du votant, etc. : prévoir un bandeau dès septembre visible à l’ouverture du site, permanent jusqu’à décembre avec décompte des jours jusqu’au vote, puis pendant les élections, avec nombre de votants (voir les conditions techniques avec la DNUM)</w:t>
      </w:r>
    </w:p>
    <w:p>
      <w:pPr>
        <w:pStyle w:val="Normal"/>
        <w:numPr>
          <w:ilvl w:val="0"/>
          <w:numId w:val="9"/>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Newsletter spéciale institutionnelle</w:t>
      </w:r>
    </w:p>
    <w:p>
      <w:pPr>
        <w:pStyle w:val="Normal"/>
        <w:numPr>
          <w:ilvl w:val="0"/>
          <w:numId w:val="9"/>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 xml:space="preserve">Affichage des listes électorales locales sur tous les sites </w:t>
      </w:r>
    </w:p>
    <w:p>
      <w:pPr>
        <w:pStyle w:val="Normal"/>
        <w:numPr>
          <w:ilvl w:val="0"/>
          <w:numId w:val="9"/>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Leaflet (mode opératoire privilégié pour les agents de terrain)</w:t>
      </w:r>
    </w:p>
    <w:p>
      <w:pPr>
        <w:pStyle w:val="Normal"/>
        <w:numPr>
          <w:ilvl w:val="0"/>
          <w:numId w:val="9"/>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Vidéos pédagogiques : intérêt du vote, rôle des instances, processus de vote, , récupération des informations sur ENSAP, etc.</w:t>
      </w:r>
    </w:p>
    <w:p>
      <w:pPr>
        <w:pStyle w:val="Normal"/>
        <w:numPr>
          <w:ilvl w:val="0"/>
          <w:numId w:val="9"/>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 xml:space="preserve">Kit managers en fiches détachables – pdf - (note d’information + fiche repères avec calendrier + FAQ Manager + fiche « comment faciliter le vote de son équipe » + Focus élections test + fiche contacts et circuits de remontés) </w:t>
      </w:r>
    </w:p>
    <w:p>
      <w:pPr>
        <w:pStyle w:val="Normal"/>
        <w:numPr>
          <w:ilvl w:val="0"/>
          <w:numId w:val="9"/>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Webinaires d’information</w:t>
      </w:r>
    </w:p>
    <w:p>
      <w:pPr>
        <w:pStyle w:val="Normal"/>
        <w:numPr>
          <w:ilvl w:val="0"/>
          <w:numId w:val="9"/>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Portail RH / SG Direct</w:t>
      </w:r>
    </w:p>
    <w:p>
      <w:pPr>
        <w:pStyle w:val="Normal"/>
        <w:numPr>
          <w:ilvl w:val="0"/>
          <w:numId w:val="9"/>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 xml:space="preserve">Communauté RESANA : </w:t>
      </w:r>
      <w:r>
        <w:rPr>
          <w:rFonts w:eastAsia="Times New Roman" w:cs="Times New Roman" w:ascii="Marianne" w:hAnsi="Marianne"/>
          <w:i/>
          <w:lang w:eastAsia="fr-FR"/>
        </w:rPr>
        <w:t>dossier d’information partagé sur les EP 2026, alimentée en continu par la DRH dans le cadre du suivi du projet</w:t>
      </w:r>
    </w:p>
    <w:p>
      <w:pPr>
        <w:pStyle w:val="Normal"/>
        <w:numPr>
          <w:ilvl w:val="0"/>
          <w:numId w:val="9"/>
        </w:numPr>
        <w:spacing w:lineRule="auto" w:line="240" w:before="0" w:after="0"/>
        <w:jc w:val="both"/>
        <w:rPr>
          <w:rFonts w:ascii="Marianne" w:hAnsi="Marianne" w:eastAsia="Times New Roman" w:cs="Times New Roman"/>
          <w:iCs/>
          <w:lang w:eastAsia="fr-FR"/>
        </w:rPr>
      </w:pPr>
      <w:r>
        <w:rPr>
          <w:rFonts w:eastAsia="Times New Roman" w:cs="Times New Roman" w:ascii="Marianne" w:hAnsi="Marianne"/>
          <w:iCs/>
          <w:lang w:eastAsia="fr-FR"/>
        </w:rPr>
        <w:t xml:space="preserve">Parcours de formation sur le dialogue social et les droits syndicaux </w:t>
      </w:r>
    </w:p>
    <w:p>
      <w:pPr>
        <w:pStyle w:val="Normal"/>
        <w:numPr>
          <w:ilvl w:val="0"/>
          <w:numId w:val="9"/>
        </w:numPr>
        <w:spacing w:lineRule="auto" w:line="240" w:before="0" w:after="0"/>
        <w:jc w:val="both"/>
        <w:rPr>
          <w:rFonts w:ascii="Marianne" w:hAnsi="Marianne" w:eastAsia="Times New Roman" w:cs="Times New Roman"/>
          <w:iCs/>
          <w:lang w:eastAsia="fr-FR"/>
        </w:rPr>
      </w:pPr>
      <w:r>
        <w:rPr>
          <w:rFonts w:eastAsia="Times New Roman" w:cs="Times New Roman" w:ascii="Marianne" w:hAnsi="Marianne"/>
          <w:iCs/>
          <w:lang w:eastAsia="fr-FR"/>
        </w:rPr>
        <w:t>Notes de consignes DRH</w:t>
      </w:r>
    </w:p>
    <w:p>
      <w:pPr>
        <w:pStyle w:val="Normal"/>
        <w:numPr>
          <w:ilvl w:val="0"/>
          <w:numId w:val="9"/>
        </w:numPr>
        <w:spacing w:lineRule="auto" w:line="240" w:before="0" w:afterAutospacing="1"/>
        <w:jc w:val="both"/>
        <w:rPr>
          <w:rFonts w:ascii="Marianne" w:hAnsi="Marianne" w:eastAsia="Times New Roman" w:cs="Times New Roman"/>
          <w:iCs/>
          <w:lang w:eastAsia="fr-FR"/>
        </w:rPr>
      </w:pPr>
      <w:r>
        <w:rPr>
          <w:rFonts w:eastAsia="Times New Roman" w:cs="Times New Roman" w:ascii="Marianne" w:hAnsi="Marianne"/>
          <w:iCs/>
          <w:lang w:eastAsia="fr-FR"/>
        </w:rPr>
        <w:t xml:space="preserve">Textes réglementaires </w:t>
      </w:r>
    </w:p>
    <w:p>
      <w:pPr>
        <w:pStyle w:val="Normal"/>
        <w:spacing w:lineRule="auto" w:line="240" w:beforeAutospacing="1" w:afterAutospacing="1"/>
        <w:jc w:val="both"/>
        <w:rPr>
          <w:rFonts w:ascii="Marianne" w:hAnsi="Marianne" w:eastAsia="Times New Roman" w:cs="Times New Roman"/>
          <w:lang w:eastAsia="fr-FR"/>
        </w:rPr>
      </w:pPr>
      <w:r>
        <w:rPr>
          <w:rFonts w:eastAsia="Times New Roman" w:cs="Times New Roman" w:ascii="Marianne" w:hAnsi="Marianne"/>
          <w:b/>
          <w:lang w:eastAsia="fr-FR"/>
        </w:rPr>
        <w:t>À noter :</w:t>
      </w:r>
      <w:r>
        <w:rPr>
          <w:rFonts w:eastAsia="Times New Roman" w:cs="Times New Roman" w:ascii="Marianne" w:hAnsi="Marianne"/>
          <w:lang w:eastAsia="fr-FR"/>
        </w:rPr>
        <w:t xml:space="preserve"> comptes LinkedIn ministériels pour le relais DGAFP et notoriété auprès du réseau interne à gérer en opportunité.</w:t>
      </w:r>
    </w:p>
    <w:p>
      <w:pPr>
        <w:pStyle w:val="Normal"/>
        <w:numPr>
          <w:ilvl w:val="0"/>
          <w:numId w:val="0"/>
        </w:numPr>
        <w:spacing w:lineRule="auto" w:line="240" w:beforeAutospacing="1" w:afterAutospacing="1"/>
        <w:outlineLvl w:val="1"/>
        <w:rPr>
          <w:rFonts w:ascii="Marianne" w:hAnsi="Marianne" w:eastAsia="Times New Roman" w:cs="Times New Roman"/>
          <w:b/>
          <w:bCs/>
          <w:color w:themeColor="text2" w:val="44546A"/>
          <w:sz w:val="24"/>
          <w:szCs w:val="24"/>
          <w:lang w:eastAsia="fr-FR"/>
        </w:rPr>
      </w:pPr>
      <w:r>
        <w:rPr>
          <w:rFonts w:eastAsia="Times New Roman" w:cs="Times New Roman" w:ascii="Marianne" w:hAnsi="Marianne"/>
          <w:b/>
          <w:bCs/>
          <w:color w:themeColor="text2" w:val="44546A"/>
          <w:sz w:val="24"/>
          <w:szCs w:val="24"/>
          <w:lang w:eastAsia="fr-FR"/>
        </w:rPr>
        <w:t>Supports par cible</w:t>
      </w:r>
    </w:p>
    <w:tbl>
      <w:tblPr>
        <w:tblStyle w:val="Tableausimple1"/>
        <w:tblW w:w="906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289"/>
        <w:gridCol w:w="1724"/>
        <w:gridCol w:w="1647"/>
        <w:gridCol w:w="1701"/>
        <w:gridCol w:w="170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9" w:type="dxa"/>
            <w:tcBorders/>
          </w:tcPr>
          <w:p>
            <w:pPr>
              <w:pStyle w:val="Normal"/>
              <w:widowControl/>
              <w:spacing w:lineRule="auto" w:line="240" w:before="0" w:after="0"/>
              <w:jc w:val="center"/>
              <w:rPr>
                <w:rFonts w:ascii="Marianne" w:hAnsi="Marianne" w:eastAsia="Times New Roman" w:cs="Times New Roman"/>
                <w:lang w:eastAsia="fr-FR"/>
              </w:rPr>
            </w:pPr>
            <w:r>
              <w:rPr>
                <w:rFonts w:eastAsia="Times New Roman" w:cs="Times New Roman" w:ascii="Marianne" w:hAnsi="Marianne"/>
                <w:b/>
                <w:bCs/>
                <w:kern w:val="0"/>
                <w:sz w:val="22"/>
                <w:szCs w:val="22"/>
                <w:lang w:val="fr-FR" w:eastAsia="fr-FR" w:bidi="ar-SA"/>
              </w:rPr>
              <w:t>Support</w:t>
            </w:r>
          </w:p>
        </w:tc>
        <w:tc>
          <w:tcPr>
            <w:tcW w:w="1724" w:type="dxa"/>
            <w:tcBorders/>
          </w:tcPr>
          <w:p>
            <w:pPr>
              <w:pStyle w:val="Normal"/>
              <w:widowContro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Marianne" w:hAnsi="Marianne" w:eastAsia="Times New Roman" w:cs="Times New Roman"/>
                <w:lang w:eastAsia="fr-FR"/>
              </w:rPr>
            </w:pPr>
            <w:r>
              <w:rPr>
                <w:rFonts w:eastAsia="Times New Roman" w:cs="Times New Roman" w:ascii="Marianne" w:hAnsi="Marianne"/>
                <w:b/>
                <w:bCs/>
                <w:kern w:val="0"/>
                <w:sz w:val="22"/>
                <w:szCs w:val="22"/>
                <w:lang w:val="fr-FR" w:eastAsia="fr-FR" w:bidi="ar-SA"/>
              </w:rPr>
              <w:t>Agents</w:t>
            </w:r>
          </w:p>
        </w:tc>
        <w:tc>
          <w:tcPr>
            <w:tcW w:w="1647" w:type="dxa"/>
            <w:tcBorders/>
          </w:tcPr>
          <w:p>
            <w:pPr>
              <w:pStyle w:val="Normal"/>
              <w:widowContro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Marianne" w:hAnsi="Marianne" w:eastAsia="Times New Roman" w:cs="Times New Roman"/>
                <w:lang w:eastAsia="fr-FR"/>
              </w:rPr>
            </w:pPr>
            <w:r>
              <w:rPr>
                <w:rFonts w:eastAsia="Times New Roman" w:cs="Times New Roman" w:ascii="Marianne" w:hAnsi="Marianne"/>
                <w:b/>
                <w:bCs/>
                <w:kern w:val="0"/>
                <w:sz w:val="22"/>
                <w:szCs w:val="22"/>
                <w:lang w:val="fr-FR" w:eastAsia="fr-FR" w:bidi="ar-SA"/>
              </w:rPr>
              <w:t>Encadrement</w:t>
            </w:r>
          </w:p>
        </w:tc>
        <w:tc>
          <w:tcPr>
            <w:tcW w:w="1701" w:type="dxa"/>
            <w:tcBorders/>
          </w:tcPr>
          <w:p>
            <w:pPr>
              <w:pStyle w:val="Normal"/>
              <w:widowContro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Marianne" w:hAnsi="Marianne" w:eastAsia="Times New Roman" w:cs="Times New Roman"/>
                <w:lang w:eastAsia="fr-FR"/>
              </w:rPr>
            </w:pPr>
            <w:r>
              <w:rPr>
                <w:rFonts w:eastAsia="Times New Roman" w:cs="Times New Roman" w:ascii="Marianne" w:hAnsi="Marianne"/>
                <w:b/>
                <w:bCs/>
                <w:kern w:val="0"/>
                <w:sz w:val="22"/>
                <w:szCs w:val="22"/>
                <w:lang w:val="fr-FR" w:eastAsia="fr-FR" w:bidi="ar-SA"/>
              </w:rPr>
              <w:t>Services / EP</w:t>
            </w:r>
          </w:p>
        </w:tc>
        <w:tc>
          <w:tcPr>
            <w:tcW w:w="1701" w:type="dxa"/>
            <w:tcBorders/>
          </w:tcPr>
          <w:p>
            <w:pPr>
              <w:pStyle w:val="Normal"/>
              <w:widowControl/>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Marianne" w:hAnsi="Marianne" w:eastAsia="Times New Roman" w:cs="Times New Roman"/>
                <w:lang w:eastAsia="fr-FR"/>
              </w:rPr>
            </w:pPr>
            <w:r>
              <w:rPr>
                <w:rFonts w:eastAsia="Times New Roman" w:cs="Times New Roman" w:ascii="Marianne" w:hAnsi="Marianne"/>
                <w:b/>
                <w:bCs/>
                <w:kern w:val="0"/>
                <w:sz w:val="22"/>
                <w:szCs w:val="22"/>
                <w:lang w:val="fr-FR" w:eastAsia="fr-FR" w:bidi="ar-SA"/>
              </w:rPr>
              <w:t>OS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9" w:type="dxa"/>
            <w:tcBorders/>
            <w:shd w:color="auto" w:fill="F2F2F2" w:themeFill="background1" w:themeFillShade="f2" w:val="clear"/>
          </w:tcPr>
          <w:p>
            <w:pPr>
              <w:pStyle w:val="Normal"/>
              <w:widowControl/>
              <w:spacing w:lineRule="auto" w:line="240" w:before="0" w:after="0"/>
              <w:jc w:val="start"/>
              <w:rPr>
                <w:rFonts w:ascii="Marianne" w:hAnsi="Marianne" w:eastAsia="Times New Roman" w:cs="Times New Roman"/>
                <w:lang w:eastAsia="fr-FR"/>
              </w:rPr>
            </w:pPr>
            <w:r>
              <w:rPr>
                <w:rFonts w:eastAsia="Times New Roman" w:cs="Times New Roman" w:ascii="Marianne" w:hAnsi="Marianne"/>
                <w:b/>
                <w:bCs/>
                <w:kern w:val="0"/>
                <w:sz w:val="22"/>
                <w:szCs w:val="22"/>
                <w:lang w:val="fr-FR" w:eastAsia="fr-FR" w:bidi="ar-SA"/>
              </w:rPr>
              <w:t>Rubrique intranet</w:t>
            </w:r>
          </w:p>
        </w:tc>
        <w:tc>
          <w:tcPr>
            <w:tcW w:w="1724"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c>
          <w:tcPr>
            <w:tcW w:w="1647"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c>
          <w:tcPr>
            <w:tcW w:w="1701"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701"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r>
      <w:tr>
        <w:trPr/>
        <w:tc>
          <w:tcPr>
            <w:cnfStyle w:val="001000000000" w:firstRow="0" w:lastRow="0" w:firstColumn="1" w:lastColumn="0" w:oddVBand="0" w:evenVBand="0" w:oddHBand="0" w:evenHBand="0" w:firstRowFirstColumn="0" w:firstRowLastColumn="0" w:lastRowFirstColumn="0" w:lastRowLastColumn="0"/>
            <w:tcW w:w="2289" w:type="dxa"/>
            <w:tcBorders/>
          </w:tcPr>
          <w:p>
            <w:pPr>
              <w:pStyle w:val="Normal"/>
              <w:widowControl/>
              <w:spacing w:lineRule="auto" w:line="240" w:before="0" w:after="0"/>
              <w:jc w:val="start"/>
              <w:rPr>
                <w:rFonts w:ascii="Marianne" w:hAnsi="Marianne" w:eastAsia="Times New Roman" w:cs="Times New Roman"/>
                <w:lang w:eastAsia="fr-FR"/>
              </w:rPr>
            </w:pPr>
            <w:r>
              <w:rPr>
                <w:rFonts w:eastAsia="Times New Roman" w:cs="Times New Roman" w:ascii="Marianne" w:hAnsi="Marianne"/>
                <w:b/>
                <w:bCs/>
                <w:kern w:val="0"/>
                <w:sz w:val="22"/>
                <w:szCs w:val="22"/>
                <w:lang w:val="fr-FR" w:eastAsia="fr-FR" w:bidi="ar-SA"/>
              </w:rPr>
              <w:t>NL ciblées</w:t>
            </w:r>
          </w:p>
        </w:tc>
        <w:tc>
          <w:tcPr>
            <w:tcW w:w="1724"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c>
          <w:tcPr>
            <w:tcW w:w="1647"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c>
          <w:tcPr>
            <w:tcW w:w="1701"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701"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9" w:type="dxa"/>
            <w:tcBorders/>
            <w:shd w:color="auto" w:fill="F2F2F2" w:themeFill="background1" w:themeFillShade="f2" w:val="clear"/>
          </w:tcPr>
          <w:p>
            <w:pPr>
              <w:pStyle w:val="Normal"/>
              <w:widowControl/>
              <w:spacing w:lineRule="auto" w:line="240" w:before="0" w:after="0"/>
              <w:jc w:val="start"/>
              <w:rPr>
                <w:rFonts w:ascii="Marianne" w:hAnsi="Marianne" w:eastAsia="Times New Roman" w:cs="Times New Roman"/>
                <w:lang w:eastAsia="fr-FR"/>
              </w:rPr>
            </w:pPr>
            <w:r>
              <w:rPr>
                <w:rFonts w:eastAsia="Times New Roman" w:cs="Times New Roman" w:ascii="Marianne" w:hAnsi="Marianne"/>
                <w:b/>
                <w:bCs/>
                <w:kern w:val="0"/>
                <w:sz w:val="22"/>
                <w:szCs w:val="22"/>
                <w:lang w:val="fr-FR" w:eastAsia="fr-FR" w:bidi="ar-SA"/>
              </w:rPr>
              <w:t>Affiches / leaflet</w:t>
            </w:r>
          </w:p>
        </w:tc>
        <w:tc>
          <w:tcPr>
            <w:tcW w:w="1724"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c>
          <w:tcPr>
            <w:tcW w:w="1647"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c>
          <w:tcPr>
            <w:tcW w:w="1701"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r>
              <w:rPr>
                <w:rFonts w:eastAsia="Times New Roman" w:cs="Segoe UI Symbol" w:ascii="Segoe UI Symbol" w:hAnsi="Segoe UI Symbol"/>
                <w:kern w:val="0"/>
                <w:sz w:val="22"/>
                <w:szCs w:val="22"/>
                <w:lang w:val="fr-FR" w:eastAsia="fr-FR" w:bidi="ar-SA"/>
              </w:rPr>
              <w:t>?</w:t>
            </w:r>
          </w:p>
        </w:tc>
        <w:tc>
          <w:tcPr>
            <w:tcW w:w="1701"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r>
      <w:tr>
        <w:trPr/>
        <w:tc>
          <w:tcPr>
            <w:cnfStyle w:val="001000000000" w:firstRow="0" w:lastRow="0" w:firstColumn="1" w:lastColumn="0" w:oddVBand="0" w:evenVBand="0" w:oddHBand="0" w:evenHBand="0" w:firstRowFirstColumn="0" w:firstRowLastColumn="0" w:lastRowFirstColumn="0" w:lastRowLastColumn="0"/>
            <w:tcW w:w="2289" w:type="dxa"/>
            <w:tcBorders/>
          </w:tcPr>
          <w:p>
            <w:pPr>
              <w:pStyle w:val="Normal"/>
              <w:widowControl/>
              <w:spacing w:lineRule="auto" w:line="240" w:before="0" w:after="0"/>
              <w:jc w:val="start"/>
              <w:rPr>
                <w:rFonts w:ascii="Marianne" w:hAnsi="Marianne" w:eastAsia="Times New Roman" w:cs="Times New Roman"/>
                <w:lang w:eastAsia="fr-FR"/>
              </w:rPr>
            </w:pPr>
            <w:r>
              <w:rPr>
                <w:rFonts w:eastAsia="Times New Roman" w:cs="Times New Roman" w:ascii="Marianne" w:hAnsi="Marianne"/>
                <w:b/>
                <w:bCs/>
                <w:kern w:val="0"/>
                <w:sz w:val="22"/>
                <w:szCs w:val="22"/>
                <w:lang w:val="fr-FR" w:eastAsia="fr-FR" w:bidi="ar-SA"/>
              </w:rPr>
              <w:t>Vidéos pédagogiques</w:t>
            </w:r>
          </w:p>
        </w:tc>
        <w:tc>
          <w:tcPr>
            <w:tcW w:w="1724"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647"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701"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701"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9" w:type="dxa"/>
            <w:tcBorders/>
            <w:shd w:color="auto" w:fill="F2F2F2" w:themeFill="background1" w:themeFillShade="f2" w:val="clear"/>
          </w:tcPr>
          <w:p>
            <w:pPr>
              <w:pStyle w:val="Normal"/>
              <w:widowControl/>
              <w:spacing w:lineRule="auto" w:line="240" w:before="0" w:after="0"/>
              <w:jc w:val="start"/>
              <w:rPr>
                <w:rFonts w:ascii="Marianne" w:hAnsi="Marianne" w:eastAsia="Times New Roman" w:cs="Times New Roman"/>
                <w:lang w:eastAsia="fr-FR"/>
              </w:rPr>
            </w:pPr>
            <w:r>
              <w:rPr>
                <w:rFonts w:eastAsia="Times New Roman" w:cs="Times New Roman" w:ascii="Marianne" w:hAnsi="Marianne"/>
                <w:b/>
                <w:bCs/>
                <w:kern w:val="0"/>
                <w:sz w:val="22"/>
                <w:szCs w:val="22"/>
                <w:lang w:val="fr-FR" w:eastAsia="fr-FR" w:bidi="ar-SA"/>
              </w:rPr>
              <w:t>Kit managers</w:t>
            </w:r>
          </w:p>
        </w:tc>
        <w:tc>
          <w:tcPr>
            <w:tcW w:w="1724"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c>
          <w:tcPr>
            <w:tcW w:w="1647"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c>
          <w:tcPr>
            <w:tcW w:w="1701"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701"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r>
      <w:tr>
        <w:trPr/>
        <w:tc>
          <w:tcPr>
            <w:cnfStyle w:val="001000000000" w:firstRow="0" w:lastRow="0" w:firstColumn="1" w:lastColumn="0" w:oddVBand="0" w:evenVBand="0" w:oddHBand="0" w:evenHBand="0" w:firstRowFirstColumn="0" w:firstRowLastColumn="0" w:lastRowFirstColumn="0" w:lastRowLastColumn="0"/>
            <w:tcW w:w="2289" w:type="dxa"/>
            <w:tcBorders/>
          </w:tcPr>
          <w:p>
            <w:pPr>
              <w:pStyle w:val="Normal"/>
              <w:widowControl/>
              <w:spacing w:lineRule="auto" w:line="240" w:before="0" w:after="0"/>
              <w:jc w:val="start"/>
              <w:rPr>
                <w:rFonts w:ascii="Marianne" w:hAnsi="Marianne" w:eastAsia="Times New Roman" w:cs="Times New Roman"/>
                <w:lang w:eastAsia="fr-FR"/>
              </w:rPr>
            </w:pPr>
            <w:r>
              <w:rPr>
                <w:rFonts w:eastAsia="Times New Roman" w:cs="Times New Roman" w:ascii="Marianne" w:hAnsi="Marianne"/>
                <w:b/>
                <w:bCs/>
                <w:kern w:val="0"/>
                <w:sz w:val="22"/>
                <w:szCs w:val="22"/>
                <w:lang w:val="fr-FR" w:eastAsia="fr-FR" w:bidi="ar-SA"/>
              </w:rPr>
              <w:t>Réunions d’info / webinaires</w:t>
            </w:r>
          </w:p>
        </w:tc>
        <w:tc>
          <w:tcPr>
            <w:tcW w:w="1724"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c>
          <w:tcPr>
            <w:tcW w:w="1647"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c>
          <w:tcPr>
            <w:tcW w:w="1701"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701"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9" w:type="dxa"/>
            <w:tcBorders/>
            <w:shd w:color="auto" w:fill="F2F2F2" w:themeFill="background1" w:themeFillShade="f2" w:val="clear"/>
          </w:tcPr>
          <w:p>
            <w:pPr>
              <w:pStyle w:val="Normal"/>
              <w:widowControl/>
              <w:spacing w:lineRule="auto" w:line="240" w:before="0" w:after="0"/>
              <w:jc w:val="start"/>
              <w:rPr>
                <w:rFonts w:ascii="Marianne" w:hAnsi="Marianne" w:eastAsia="Times New Roman" w:cs="Times New Roman"/>
                <w:lang w:eastAsia="fr-FR"/>
              </w:rPr>
            </w:pPr>
            <w:r>
              <w:rPr>
                <w:rFonts w:eastAsia="Times New Roman" w:cs="Times New Roman" w:ascii="Marianne" w:hAnsi="Marianne"/>
                <w:b/>
                <w:bCs/>
                <w:kern w:val="0"/>
                <w:sz w:val="22"/>
                <w:szCs w:val="22"/>
                <w:lang w:val="fr-FR" w:eastAsia="fr-FR" w:bidi="ar-SA"/>
              </w:rPr>
              <w:t>Portail RH et/ou SG Direct</w:t>
            </w:r>
          </w:p>
        </w:tc>
        <w:tc>
          <w:tcPr>
            <w:tcW w:w="1724"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c>
          <w:tcPr>
            <w:tcW w:w="1647"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c>
          <w:tcPr>
            <w:tcW w:w="1701"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701"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Marianne" w:hAnsi="Marianne" w:eastAsia="Times New Roman" w:cs="Times New Roman"/>
                <w:lang w:eastAsia="fr-FR"/>
              </w:rPr>
            </w:pPr>
            <w:r>
              <w:rPr>
                <w:rFonts w:eastAsia="Times New Roman" w:cs="Segoe UI Symbol" w:ascii="Segoe UI Symbol" w:hAnsi="Segoe UI Symbol"/>
                <w:kern w:val="0"/>
                <w:sz w:val="22"/>
                <w:szCs w:val="22"/>
                <w:lang w:val="fr-FR" w:eastAsia="fr-FR" w:bidi="ar-SA"/>
              </w:rPr>
              <w:t>⛔</w:t>
            </w:r>
          </w:p>
        </w:tc>
      </w:tr>
      <w:tr>
        <w:trPr/>
        <w:tc>
          <w:tcPr>
            <w:cnfStyle w:val="001000000000" w:firstRow="0" w:lastRow="0" w:firstColumn="1" w:lastColumn="0" w:oddVBand="0" w:evenVBand="0" w:oddHBand="0" w:evenHBand="0" w:firstRowFirstColumn="0" w:firstRowLastColumn="0" w:lastRowFirstColumn="0" w:lastRowLastColumn="0"/>
            <w:tcW w:w="2289" w:type="dxa"/>
            <w:tcBorders/>
          </w:tcPr>
          <w:p>
            <w:pPr>
              <w:pStyle w:val="Normal"/>
              <w:widowControl/>
              <w:spacing w:lineRule="auto" w:line="240" w:before="0" w:after="0"/>
              <w:jc w:val="start"/>
              <w:rPr>
                <w:rFonts w:ascii="Marianne" w:hAnsi="Marianne" w:eastAsia="Times New Roman" w:cs="Times New Roman"/>
                <w:lang w:eastAsia="fr-FR"/>
              </w:rPr>
            </w:pPr>
            <w:r>
              <w:rPr>
                <w:rFonts w:eastAsia="Times New Roman" w:cs="Times New Roman" w:ascii="Marianne" w:hAnsi="Marianne"/>
                <w:b/>
                <w:bCs/>
                <w:kern w:val="0"/>
                <w:sz w:val="22"/>
                <w:szCs w:val="22"/>
                <w:lang w:val="fr-FR" w:eastAsia="fr-FR" w:bidi="ar-SA"/>
              </w:rPr>
              <w:t xml:space="preserve">Parcours de formation </w:t>
            </w:r>
          </w:p>
        </w:tc>
        <w:tc>
          <w:tcPr>
            <w:tcW w:w="1724"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647"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701"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701"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9" w:type="dxa"/>
            <w:tcBorders/>
            <w:shd w:color="auto" w:fill="F2F2F2" w:themeFill="background1" w:themeFillShade="f2" w:val="clear"/>
          </w:tcPr>
          <w:p>
            <w:pPr>
              <w:pStyle w:val="Normal"/>
              <w:widowControl/>
              <w:spacing w:lineRule="auto" w:line="240" w:before="0" w:after="0"/>
              <w:jc w:val="start"/>
              <w:rPr>
                <w:rFonts w:ascii="Marianne" w:hAnsi="Marianne" w:eastAsia="Times New Roman" w:cs="Times New Roman"/>
                <w:lang w:eastAsia="fr-FR"/>
              </w:rPr>
            </w:pPr>
            <w:r>
              <w:rPr>
                <w:rFonts w:eastAsia="Times New Roman" w:cs="Times New Roman" w:ascii="Marianne" w:hAnsi="Marianne"/>
                <w:b/>
                <w:bCs/>
                <w:kern w:val="0"/>
                <w:sz w:val="22"/>
                <w:szCs w:val="22"/>
                <w:lang w:val="fr-FR" w:eastAsia="fr-FR" w:bidi="ar-SA"/>
              </w:rPr>
              <w:t>Resanna</w:t>
            </w:r>
          </w:p>
        </w:tc>
        <w:tc>
          <w:tcPr>
            <w:tcW w:w="1724"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647"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701"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701" w:type="dxa"/>
            <w:tcBorders/>
            <w:shd w:color="auto" w:fill="F2F2F2" w:themeFill="background1" w:themeFillShade="f2" w:val="clear"/>
          </w:tcPr>
          <w:p>
            <w:pPr>
              <w:pStyle w:val="Normal"/>
              <w:widowControl/>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r>
      <w:tr>
        <w:trPr/>
        <w:tc>
          <w:tcPr>
            <w:cnfStyle w:val="001000000000" w:firstRow="0" w:lastRow="0" w:firstColumn="1" w:lastColumn="0" w:oddVBand="0" w:evenVBand="0" w:oddHBand="0" w:evenHBand="0" w:firstRowFirstColumn="0" w:firstRowLastColumn="0" w:lastRowFirstColumn="0" w:lastRowLastColumn="0"/>
            <w:tcW w:w="2289" w:type="dxa"/>
            <w:tcBorders/>
          </w:tcPr>
          <w:p>
            <w:pPr>
              <w:pStyle w:val="Normal"/>
              <w:widowControl/>
              <w:spacing w:lineRule="auto" w:line="240" w:before="0" w:after="0"/>
              <w:jc w:val="start"/>
              <w:rPr>
                <w:rFonts w:ascii="Marianne" w:hAnsi="Marianne" w:eastAsia="Times New Roman" w:cs="Times New Roman"/>
                <w:lang w:eastAsia="fr-FR"/>
              </w:rPr>
            </w:pPr>
            <w:r>
              <w:rPr>
                <w:rFonts w:eastAsia="Times New Roman" w:cs="Times New Roman" w:ascii="Marianne" w:hAnsi="Marianne"/>
                <w:b/>
                <w:bCs/>
                <w:kern w:val="0"/>
                <w:sz w:val="22"/>
                <w:szCs w:val="22"/>
                <w:lang w:val="fr-FR" w:eastAsia="fr-FR" w:bidi="ar-SA"/>
              </w:rPr>
              <w:t>Notes de consignes DRH</w:t>
            </w:r>
          </w:p>
        </w:tc>
        <w:tc>
          <w:tcPr>
            <w:tcW w:w="1724"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647"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701"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c>
          <w:tcPr>
            <w:tcW w:w="1701" w:type="dxa"/>
            <w:tcBorders/>
          </w:tcPr>
          <w:p>
            <w:pPr>
              <w:pStyle w:val="Normal"/>
              <w:widowContro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eastAsia="Times New Roman" w:cs="Segoe UI Symbol"/>
                <w:lang w:eastAsia="fr-FR"/>
              </w:rPr>
            </w:pPr>
            <w:r>
              <w:rPr>
                <w:rFonts w:eastAsia="Times New Roman" w:cs="Segoe UI Symbol" w:ascii="Segoe UI Symbol" w:hAnsi="Segoe UI Symbol"/>
                <w:kern w:val="0"/>
                <w:sz w:val="22"/>
                <w:szCs w:val="22"/>
                <w:lang w:val="fr-FR" w:eastAsia="fr-FR" w:bidi="ar-SA"/>
              </w:rPr>
              <w:t>⛔</w:t>
            </w:r>
          </w:p>
        </w:tc>
      </w:tr>
    </w:tbl>
    <w:p>
      <w:pPr>
        <w:pStyle w:val="Normal"/>
        <w:numPr>
          <w:ilvl w:val="0"/>
          <w:numId w:val="0"/>
        </w:numPr>
        <w:spacing w:lineRule="auto" w:line="240" w:beforeAutospacing="1" w:afterAutospacing="1"/>
        <w:outlineLvl w:val="0"/>
        <w:rPr>
          <w:rFonts w:ascii="Marianne" w:hAnsi="Marianne" w:eastAsia="Times New Roman" w:cs="Times New Roman"/>
          <w:b/>
          <w:bCs/>
          <w:color w:themeColor="text2" w:val="44546A"/>
          <w:kern w:val="2"/>
          <w:sz w:val="24"/>
          <w:szCs w:val="24"/>
          <w:lang w:eastAsia="fr-FR"/>
        </w:rPr>
      </w:pPr>
      <w:r>
        <w:rPr>
          <w:rFonts w:eastAsia="Times New Roman" w:cs="Times New Roman" w:ascii="Marianne" w:hAnsi="Marianne"/>
          <w:b/>
          <w:bCs/>
          <w:color w:themeColor="text2" w:val="44546A"/>
          <w:kern w:val="2"/>
          <w:sz w:val="24"/>
          <w:szCs w:val="24"/>
          <w:lang w:eastAsia="fr-FR"/>
        </w:rPr>
      </w:r>
    </w:p>
    <w:p>
      <w:pPr>
        <w:pStyle w:val="Normal"/>
        <w:numPr>
          <w:ilvl w:val="0"/>
          <w:numId w:val="0"/>
        </w:numPr>
        <w:spacing w:lineRule="auto" w:line="240" w:beforeAutospacing="1" w:afterAutospacing="1"/>
        <w:outlineLvl w:val="0"/>
        <w:rPr>
          <w:rFonts w:ascii="Marianne" w:hAnsi="Marianne" w:eastAsia="Times New Roman" w:cs="Times New Roman"/>
          <w:b/>
          <w:bCs/>
          <w:color w:themeColor="text2" w:val="44546A"/>
          <w:kern w:val="2"/>
          <w:sz w:val="24"/>
          <w:szCs w:val="24"/>
          <w:lang w:eastAsia="fr-FR"/>
        </w:rPr>
      </w:pPr>
      <w:r>
        <w:rPr>
          <w:rFonts w:eastAsia="Times New Roman" w:cs="Times New Roman" w:ascii="Marianne" w:hAnsi="Marianne"/>
          <w:b/>
          <w:bCs/>
          <w:color w:themeColor="text2" w:val="44546A"/>
          <w:kern w:val="2"/>
          <w:sz w:val="24"/>
          <w:szCs w:val="24"/>
          <w:lang w:eastAsia="fr-FR"/>
        </w:rPr>
        <w:t>6️</w:t>
      </w:r>
      <w:r>
        <w:rPr>
          <w:rFonts w:eastAsia="Times New Roman" w:cs="Tahoma" w:ascii="Marianne" w:hAnsi="Marianne"/>
          <w:b/>
          <w:bCs/>
          <w:color w:themeColor="text2" w:val="44546A"/>
          <w:kern w:val="2"/>
          <w:sz w:val="24"/>
          <w:szCs w:val="24"/>
          <w:lang w:eastAsia="fr-FR"/>
        </w:rPr>
        <w:t xml:space="preserve">. </w:t>
      </w:r>
      <w:r>
        <w:rPr>
          <w:rFonts w:eastAsia="Times New Roman" w:cs="Times New Roman" w:ascii="Marianne" w:hAnsi="Marianne"/>
          <w:b/>
          <w:bCs/>
          <w:color w:themeColor="text2" w:val="44546A"/>
          <w:kern w:val="2"/>
          <w:sz w:val="24"/>
          <w:szCs w:val="24"/>
          <w:lang w:eastAsia="fr-FR"/>
        </w:rPr>
        <w:t>Rétroplanning 2026</w:t>
      </w:r>
    </w:p>
    <w:p>
      <w:pPr>
        <w:pStyle w:val="Normal"/>
        <w:numPr>
          <w:ilvl w:val="0"/>
          <w:numId w:val="0"/>
        </w:numPr>
        <w:spacing w:lineRule="auto" w:line="240" w:beforeAutospacing="1" w:afterAutospacing="1"/>
        <w:outlineLvl w:val="1"/>
        <w:rPr>
          <w:rFonts w:ascii="Marianne" w:hAnsi="Marianne" w:eastAsia="Times New Roman" w:cs="Times New Roman"/>
          <w:b/>
          <w:bCs/>
          <w:sz w:val="24"/>
          <w:szCs w:val="24"/>
          <w:lang w:eastAsia="fr-FR"/>
        </w:rPr>
      </w:pPr>
      <w:r>
        <w:rPr>
          <w:rFonts w:eastAsia="Times New Roman" w:cs="Times New Roman" w:ascii="Marianne" w:hAnsi="Marianne"/>
          <w:b/>
          <w:bCs/>
          <w:sz w:val="24"/>
          <w:szCs w:val="24"/>
          <w:lang w:eastAsia="fr-FR"/>
        </w:rPr>
        <w:t xml:space="preserve">Phase 1 – Lancement &amp; pédagogie élections test (février → mars) </w:t>
      </w:r>
    </w:p>
    <w:p>
      <w:pPr>
        <w:pStyle w:val="Normal"/>
        <w:spacing w:lineRule="auto" w:line="240" w:beforeAutospacing="1" w:afterAutospacing="1"/>
        <w:jc w:val="both"/>
        <w:rPr>
          <w:rFonts w:ascii="Marianne" w:hAnsi="Marianne" w:eastAsia="Times New Roman" w:cs="Times New Roman"/>
          <w:lang w:eastAsia="fr-FR"/>
        </w:rPr>
      </w:pPr>
      <w:r>
        <w:rPr>
          <w:rFonts w:eastAsia="Times New Roman" w:cs="Times New Roman" w:ascii="Marianne" w:hAnsi="Marianne"/>
          <w:b/>
          <w:bCs/>
          <w:lang w:eastAsia="fr-FR"/>
        </w:rPr>
        <w:t>Objectif</w:t>
      </w:r>
      <w:r>
        <w:rPr>
          <w:rFonts w:eastAsia="Times New Roman" w:cs="Times New Roman" w:ascii="Marianne" w:hAnsi="Marianne"/>
          <w:lang w:eastAsia="fr-FR"/>
        </w:rPr>
        <w:t xml:space="preserve"> : installer le sujet, donner de la visibilité </w:t>
      </w:r>
    </w:p>
    <w:p>
      <w:pPr>
        <w:pStyle w:val="ListParagraph"/>
        <w:numPr>
          <w:ilvl w:val="0"/>
          <w:numId w:val="21"/>
        </w:numPr>
        <w:spacing w:lineRule="auto" w:line="240" w:beforeAutospacing="1" w:afterAutospacing="1"/>
        <w:contextualSpacing/>
        <w:jc w:val="both"/>
        <w:rPr>
          <w:rFonts w:ascii="Marianne" w:hAnsi="Marianne" w:eastAsia="Times New Roman" w:cs="Times New Roman"/>
          <w:lang w:eastAsia="fr-FR"/>
        </w:rPr>
      </w:pPr>
      <w:r>
        <w:rPr>
          <w:rFonts w:eastAsia="Times New Roman" w:cs="Times New Roman" w:ascii="Marianne" w:hAnsi="Marianne"/>
          <w:lang w:eastAsia="fr-FR"/>
        </w:rPr>
        <w:t>Février</w:t>
      </w:r>
    </w:p>
    <w:p>
      <w:pPr>
        <w:pStyle w:val="Normal"/>
        <w:numPr>
          <w:ilvl w:val="1"/>
          <w:numId w:val="10"/>
        </w:numPr>
        <w:spacing w:lineRule="auto" w:line="240" w:beforeAutospacing="1" w:after="0"/>
        <w:jc w:val="both"/>
        <w:rPr>
          <w:rFonts w:ascii="Marianne" w:hAnsi="Marianne" w:eastAsia="Times New Roman" w:cs="Times New Roman"/>
          <w:lang w:eastAsia="fr-FR"/>
        </w:rPr>
      </w:pPr>
      <w:r>
        <w:rPr>
          <w:rFonts w:eastAsia="Times New Roman" w:cs="Times New Roman" w:ascii="Marianne" w:hAnsi="Marianne"/>
          <w:lang w:eastAsia="fr-FR"/>
        </w:rPr>
        <w:t>Rubrique intranet et fil info national « Cap sur les élections professionnelles 2026 + annonce Elections Tests »</w:t>
      </w:r>
    </w:p>
    <w:p>
      <w:pPr>
        <w:pStyle w:val="Normal"/>
        <w:numPr>
          <w:ilvl w:val="1"/>
          <w:numId w:val="10"/>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Mise en ligne de la rubrique dédiée + mise à jour des vidéos + calendrier prévisionnel + publication FAQ v1</w:t>
      </w:r>
    </w:p>
    <w:p>
      <w:pPr>
        <w:pStyle w:val="Normal"/>
        <w:numPr>
          <w:ilvl w:val="1"/>
          <w:numId w:val="10"/>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Portail RH + courriel : première communication aux services employeurs (rôle &amp; calendrier)</w:t>
      </w:r>
    </w:p>
    <w:p>
      <w:pPr>
        <w:pStyle w:val="Normal"/>
        <w:numPr>
          <w:ilvl w:val="0"/>
          <w:numId w:val="10"/>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Mars</w:t>
      </w:r>
    </w:p>
    <w:p>
      <w:pPr>
        <w:pStyle w:val="Normal"/>
        <w:numPr>
          <w:ilvl w:val="1"/>
          <w:numId w:val="10"/>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NL spéciale EP Test : « Qu’est-ce que les élections test + vous êtes dans le périmètre + Pourquoi voter ? »</w:t>
      </w:r>
    </w:p>
    <w:p>
      <w:pPr>
        <w:pStyle w:val="Normal"/>
        <w:numPr>
          <w:ilvl w:val="1"/>
          <w:numId w:val="10"/>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 xml:space="preserve">Rubrique intranet et fil info national : « Rappel élections test et services concernés » </w:t>
      </w:r>
    </w:p>
    <w:p>
      <w:pPr>
        <w:pStyle w:val="Normal"/>
        <w:numPr>
          <w:ilvl w:val="1"/>
          <w:numId w:val="10"/>
        </w:numPr>
        <w:spacing w:lineRule="auto" w:line="240" w:before="0" w:afterAutospacing="1"/>
        <w:jc w:val="both"/>
        <w:rPr>
          <w:rFonts w:ascii="Marianne" w:hAnsi="Marianne" w:eastAsia="Times New Roman" w:cs="Times New Roman"/>
          <w:lang w:eastAsia="fr-FR"/>
        </w:rPr>
      </w:pPr>
      <w:r>
        <w:rPr>
          <w:rFonts w:eastAsia="Times New Roman" w:cs="Times New Roman" w:ascii="Marianne" w:hAnsi="Marianne"/>
          <w:lang w:eastAsia="fr-FR"/>
        </w:rPr>
        <w:t>Portail RH : « Le rôle des services concernés, RH et managers dans le cadre des élections Test »</w:t>
      </w:r>
    </w:p>
    <w:p>
      <w:pPr>
        <w:pStyle w:val="Normal"/>
        <w:spacing w:lineRule="auto" w:line="240" w:beforeAutospacing="1" w:afterAutospacing="1"/>
        <w:jc w:val="both"/>
        <w:rPr>
          <w:rFonts w:ascii="Marianne" w:hAnsi="Marianne" w:eastAsia="Times New Roman" w:cs="Times New Roman"/>
          <w:lang w:eastAsia="fr-FR"/>
        </w:rPr>
      </w:pPr>
      <w:r>
        <w:rPr>
          <w:rFonts w:eastAsia="Times New Roman" w:cs="Times New Roman" w:ascii="Marianne" w:hAnsi="Marianne"/>
          <w:lang w:eastAsia="fr-FR"/>
        </w:rPr>
      </w:r>
    </w:p>
    <w:p>
      <w:pPr>
        <w:pStyle w:val="Normal"/>
        <w:numPr>
          <w:ilvl w:val="0"/>
          <w:numId w:val="0"/>
        </w:numPr>
        <w:spacing w:lineRule="auto" w:line="240" w:beforeAutospacing="1" w:afterAutospacing="1"/>
        <w:outlineLvl w:val="1"/>
        <w:rPr>
          <w:rFonts w:ascii="Marianne" w:hAnsi="Marianne" w:eastAsia="Times New Roman" w:cs="Times New Roman"/>
          <w:b/>
          <w:bCs/>
          <w:sz w:val="24"/>
          <w:szCs w:val="24"/>
          <w:lang w:eastAsia="fr-FR"/>
        </w:rPr>
      </w:pPr>
      <w:r>
        <w:rPr>
          <w:rFonts w:eastAsia="Times New Roman" w:cs="Times New Roman" w:ascii="Marianne" w:hAnsi="Marianne"/>
          <w:b/>
          <w:bCs/>
          <w:sz w:val="24"/>
          <w:szCs w:val="24"/>
          <w:lang w:eastAsia="fr-FR"/>
        </w:rPr>
        <w:t>Phase 2 – Élections test &amp; test de communication (avril)</w:t>
      </w:r>
    </w:p>
    <w:p>
      <w:pPr>
        <w:pStyle w:val="Normal"/>
        <w:numPr>
          <w:ilvl w:val="0"/>
          <w:numId w:val="0"/>
        </w:numPr>
        <w:spacing w:lineRule="auto" w:line="240" w:beforeAutospacing="1" w:afterAutospacing="1"/>
        <w:outlineLvl w:val="1"/>
        <w:rPr>
          <w:rFonts w:ascii="Marianne" w:hAnsi="Marianne" w:eastAsia="Times New Roman" w:cs="Times New Roman"/>
          <w:b/>
          <w:bCs/>
          <w:lang w:eastAsia="fr-FR"/>
        </w:rPr>
      </w:pPr>
      <w:r>
        <w:rPr>
          <w:rFonts w:eastAsia="Times New Roman" w:cs="Segoe UI Symbol" w:ascii="Segoe UI Symbol" w:hAnsi="Segoe UI Symbol"/>
          <w:b/>
          <w:bCs/>
          <w:lang w:eastAsia="fr-FR"/>
        </w:rPr>
        <w:t>Rappel :</w:t>
      </w:r>
      <w:r>
        <w:rPr>
          <w:rFonts w:eastAsia="Times New Roman" w:cs="Segoe UI Symbol" w:ascii="Segoe UI Symbol" w:hAnsi="Segoe UI Symbol"/>
          <w:lang w:eastAsia="fr-FR"/>
        </w:rPr>
        <w:t xml:space="preserve"> </w:t>
      </w:r>
      <w:r>
        <w:rPr>
          <w:rFonts w:eastAsia="Times New Roman" w:cs="Times New Roman" w:ascii="Marianne" w:hAnsi="Marianne"/>
          <w:b/>
          <w:bCs/>
          <w:lang w:eastAsia="fr-FR"/>
        </w:rPr>
        <w:t>22–29 avril : élections test</w:t>
      </w:r>
    </w:p>
    <w:p>
      <w:pPr>
        <w:pStyle w:val="Normal"/>
        <w:spacing w:lineRule="auto" w:line="240" w:beforeAutospacing="1" w:afterAutospacing="1"/>
        <w:rPr>
          <w:rFonts w:ascii="Marianne" w:hAnsi="Marianne" w:eastAsia="Times New Roman" w:cs="Times New Roman"/>
          <w:lang w:eastAsia="fr-FR"/>
        </w:rPr>
      </w:pPr>
      <w:r>
        <w:rPr>
          <w:rFonts w:eastAsia="Times New Roman" w:cs="Times New Roman" w:ascii="Marianne" w:hAnsi="Marianne"/>
          <w:b/>
          <w:bCs/>
          <w:lang w:eastAsia="fr-FR"/>
        </w:rPr>
        <w:t>Objectifs</w:t>
      </w:r>
      <w:r>
        <w:rPr>
          <w:rFonts w:eastAsia="Times New Roman" w:cs="Times New Roman" w:ascii="Marianne" w:hAnsi="Marianne"/>
          <w:lang w:eastAsia="fr-FR"/>
        </w:rPr>
        <w:t xml:space="preserve"> :</w:t>
      </w:r>
    </w:p>
    <w:p>
      <w:pPr>
        <w:pStyle w:val="Normal"/>
        <w:numPr>
          <w:ilvl w:val="0"/>
          <w:numId w:val="11"/>
        </w:numPr>
        <w:spacing w:lineRule="auto" w:line="240" w:beforeAutospacing="1" w:after="0"/>
        <w:rPr>
          <w:rFonts w:ascii="Marianne" w:hAnsi="Marianne" w:eastAsia="Times New Roman" w:cs="Times New Roman"/>
          <w:lang w:eastAsia="fr-FR"/>
        </w:rPr>
      </w:pPr>
      <w:r>
        <w:rPr>
          <w:rFonts w:eastAsia="Times New Roman" w:cs="Times New Roman" w:ascii="Marianne" w:hAnsi="Marianne"/>
          <w:lang w:eastAsia="fr-FR"/>
        </w:rPr>
        <w:t>tester les outils,</w:t>
      </w:r>
    </w:p>
    <w:p>
      <w:pPr>
        <w:pStyle w:val="Normal"/>
        <w:numPr>
          <w:ilvl w:val="0"/>
          <w:numId w:val="11"/>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tester les messages,</w:t>
      </w:r>
    </w:p>
    <w:p>
      <w:pPr>
        <w:pStyle w:val="Normal"/>
        <w:numPr>
          <w:ilvl w:val="0"/>
          <w:numId w:val="11"/>
        </w:numPr>
        <w:spacing w:lineRule="auto" w:line="240" w:before="0" w:afterAutospacing="1"/>
        <w:rPr>
          <w:rFonts w:ascii="Marianne" w:hAnsi="Marianne" w:eastAsia="Times New Roman" w:cs="Times New Roman"/>
          <w:lang w:eastAsia="fr-FR"/>
        </w:rPr>
      </w:pPr>
      <w:r>
        <w:rPr>
          <w:rFonts w:eastAsia="Times New Roman" w:cs="Times New Roman" w:ascii="Marianne" w:hAnsi="Marianne"/>
          <w:lang w:eastAsia="fr-FR"/>
        </w:rPr>
        <w:t>mesurer la compréhension et la portée de la communication.</w:t>
      </w:r>
    </w:p>
    <w:p>
      <w:pPr>
        <w:pStyle w:val="Normal"/>
        <w:numPr>
          <w:ilvl w:val="0"/>
          <w:numId w:val="0"/>
        </w:numPr>
        <w:spacing w:lineRule="auto" w:line="240" w:beforeAutospacing="1" w:afterAutospacing="1"/>
        <w:outlineLvl w:val="2"/>
        <w:rPr>
          <w:rFonts w:ascii="Marianne" w:hAnsi="Marianne" w:eastAsia="Times New Roman" w:cs="Times New Roman"/>
          <w:b/>
          <w:bCs/>
          <w:lang w:eastAsia="fr-FR"/>
        </w:rPr>
      </w:pPr>
      <w:r>
        <w:rPr>
          <w:rFonts w:eastAsia="Times New Roman" w:cs="Times New Roman" w:ascii="Marianne" w:hAnsi="Marianne"/>
          <w:b/>
          <w:bCs/>
          <w:lang w:eastAsia="fr-FR"/>
        </w:rPr>
        <w:t>Du 1 au 15 avril (peut-être du 15 mars au 15 avril)</w:t>
      </w:r>
    </w:p>
    <w:p>
      <w:pPr>
        <w:pStyle w:val="Normal"/>
        <w:numPr>
          <w:ilvl w:val="0"/>
          <w:numId w:val="12"/>
        </w:numPr>
        <w:spacing w:lineRule="auto" w:line="240" w:beforeAutospacing="1" w:after="0"/>
        <w:rPr>
          <w:rFonts w:ascii="Marianne" w:hAnsi="Marianne" w:eastAsia="Times New Roman" w:cs="Times New Roman"/>
          <w:lang w:eastAsia="fr-FR"/>
        </w:rPr>
      </w:pPr>
      <w:r>
        <w:rPr>
          <w:rFonts w:eastAsia="Times New Roman" w:cs="Times New Roman" w:ascii="Marianne" w:hAnsi="Marianne"/>
          <w:lang w:eastAsia="fr-FR"/>
        </w:rPr>
        <w:t>Kit de com élections test ( avec calendrier de diffusion + affichage local + leaflet élections test + argumentaire intranet)</w:t>
      </w:r>
    </w:p>
    <w:p>
      <w:pPr>
        <w:pStyle w:val="Normal"/>
        <w:numPr>
          <w:ilvl w:val="0"/>
          <w:numId w:val="12"/>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NL spéciale EP tests: « Élections test : à quoi ça sert ? »</w:t>
      </w:r>
    </w:p>
    <w:p>
      <w:pPr>
        <w:pStyle w:val="Normal"/>
        <w:numPr>
          <w:ilvl w:val="0"/>
          <w:numId w:val="12"/>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NL spéciale EP tests: « Comment voter » (on parle de l’ENSAP si on est sûr que l’ENSAP sera en service pour les élections-test)</w:t>
      </w:r>
    </w:p>
    <w:p>
      <w:pPr>
        <w:pStyle w:val="Normal"/>
        <w:numPr>
          <w:ilvl w:val="0"/>
          <w:numId w:val="12"/>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Qivote pour les services RH et les agents (qualité d’électeur)</w:t>
      </w:r>
    </w:p>
    <w:p>
      <w:pPr>
        <w:pStyle w:val="Normal"/>
        <w:numPr>
          <w:ilvl w:val="0"/>
          <w:numId w:val="12"/>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NL spéciale EP tests: « Quand voter »</w:t>
      </w:r>
    </w:p>
    <w:p>
      <w:pPr>
        <w:pStyle w:val="Normal"/>
        <w:numPr>
          <w:ilvl w:val="0"/>
          <w:numId w:val="12"/>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Kit managers spécial élections test</w:t>
      </w:r>
    </w:p>
    <w:p>
      <w:pPr>
        <w:pStyle w:val="Normal"/>
        <w:numPr>
          <w:ilvl w:val="0"/>
          <w:numId w:val="12"/>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Vidéos pédagogiques à tester localement</w:t>
      </w:r>
    </w:p>
    <w:p>
      <w:pPr>
        <w:pStyle w:val="Normal"/>
        <w:numPr>
          <w:ilvl w:val="0"/>
          <w:numId w:val="12"/>
        </w:numPr>
        <w:spacing w:lineRule="auto" w:line="240" w:before="0" w:afterAutospacing="1"/>
        <w:rPr>
          <w:rFonts w:ascii="Marianne" w:hAnsi="Marianne" w:eastAsia="Times New Roman" w:cs="Times New Roman"/>
          <w:lang w:eastAsia="fr-FR"/>
        </w:rPr>
      </w:pPr>
      <w:r>
        <w:rPr>
          <w:rFonts w:eastAsia="Times New Roman" w:cs="Times New Roman" w:ascii="Marianne" w:hAnsi="Marianne"/>
          <w:lang w:eastAsia="fr-FR"/>
        </w:rPr>
        <w:t>Instructions aux managers pour l’accompagnement des agents (volontaires identifiés, ½ journées sans réunions, plages horaires aménagées pour voter)</w:t>
      </w:r>
    </w:p>
    <w:p>
      <w:pPr>
        <w:pStyle w:val="Normal"/>
        <w:numPr>
          <w:ilvl w:val="0"/>
          <w:numId w:val="0"/>
        </w:numPr>
        <w:spacing w:lineRule="auto" w:line="240" w:beforeAutospacing="1" w:afterAutospacing="1"/>
        <w:outlineLvl w:val="2"/>
        <w:rPr>
          <w:rFonts w:ascii="Marianne" w:hAnsi="Marianne" w:eastAsia="Times New Roman" w:cs="Times New Roman"/>
          <w:b/>
          <w:bCs/>
          <w:lang w:eastAsia="fr-FR"/>
        </w:rPr>
      </w:pPr>
      <w:r>
        <w:rPr>
          <w:rFonts w:eastAsia="Times New Roman" w:cs="Times New Roman" w:ascii="Marianne" w:hAnsi="Marianne"/>
          <w:b/>
          <w:bCs/>
          <w:lang w:eastAsia="fr-FR"/>
        </w:rPr>
        <w:t>Pendant</w:t>
      </w:r>
    </w:p>
    <w:p>
      <w:pPr>
        <w:pStyle w:val="Normal"/>
        <w:numPr>
          <w:ilvl w:val="0"/>
          <w:numId w:val="13"/>
        </w:numPr>
        <w:spacing w:lineRule="auto" w:line="240" w:beforeAutospacing="1" w:after="0"/>
        <w:rPr>
          <w:rFonts w:ascii="Marianne" w:hAnsi="Marianne" w:eastAsia="Times New Roman" w:cs="Times New Roman"/>
          <w:lang w:eastAsia="fr-FR"/>
        </w:rPr>
      </w:pPr>
      <w:r>
        <w:rPr>
          <w:rFonts w:eastAsia="Times New Roman" w:cs="Times New Roman" w:ascii="Marianne" w:hAnsi="Marianne"/>
          <w:lang w:eastAsia="fr-FR"/>
        </w:rPr>
        <w:t>Rappels ciblés (J-2 / J-1)</w:t>
      </w:r>
    </w:p>
    <w:p>
      <w:pPr>
        <w:pStyle w:val="Normal"/>
        <w:numPr>
          <w:ilvl w:val="0"/>
          <w:numId w:val="13"/>
        </w:numPr>
        <w:spacing w:lineRule="auto" w:line="240" w:before="0" w:afterAutospacing="1"/>
        <w:rPr>
          <w:rFonts w:ascii="Marianne" w:hAnsi="Marianne" w:eastAsia="Times New Roman" w:cs="Times New Roman"/>
          <w:lang w:eastAsia="fr-FR"/>
        </w:rPr>
      </w:pPr>
      <w:r>
        <w:rPr>
          <w:rFonts w:eastAsia="Times New Roman" w:cs="Times New Roman" w:ascii="Marianne" w:hAnsi="Marianne"/>
          <w:lang w:eastAsia="fr-FR"/>
        </w:rPr>
        <w:t>Rubrique intranet et fil info national « Les élections test sont ouvertes, qui est concerné, pourquoi c’est important »</w:t>
      </w:r>
    </w:p>
    <w:p>
      <w:pPr>
        <w:pStyle w:val="Normal"/>
        <w:numPr>
          <w:ilvl w:val="0"/>
          <w:numId w:val="0"/>
        </w:numPr>
        <w:spacing w:lineRule="auto" w:line="240" w:beforeAutospacing="1" w:afterAutospacing="1"/>
        <w:outlineLvl w:val="2"/>
        <w:rPr>
          <w:rFonts w:ascii="Marianne" w:hAnsi="Marianne" w:eastAsia="Times New Roman" w:cs="Times New Roman"/>
          <w:b/>
          <w:bCs/>
          <w:lang w:eastAsia="fr-FR"/>
        </w:rPr>
      </w:pPr>
      <w:r>
        <w:rPr>
          <w:rFonts w:eastAsia="Times New Roman" w:cs="Times New Roman" w:ascii="Marianne" w:hAnsi="Marianne"/>
          <w:b/>
          <w:bCs/>
          <w:lang w:eastAsia="fr-FR"/>
        </w:rPr>
        <w:t>Après</w:t>
      </w:r>
    </w:p>
    <w:p>
      <w:pPr>
        <w:pStyle w:val="Normal"/>
        <w:numPr>
          <w:ilvl w:val="0"/>
          <w:numId w:val="14"/>
        </w:numPr>
        <w:spacing w:lineRule="auto" w:line="240" w:beforeAutospacing="1" w:after="0"/>
        <w:rPr>
          <w:rFonts w:ascii="Marianne" w:hAnsi="Marianne" w:eastAsia="Times New Roman" w:cs="Times New Roman"/>
          <w:lang w:eastAsia="fr-FR"/>
        </w:rPr>
      </w:pPr>
      <w:r>
        <w:rPr>
          <w:rFonts w:eastAsia="Times New Roman" w:cs="Times New Roman" w:ascii="Marianne" w:hAnsi="Marianne"/>
          <w:lang w:eastAsia="fr-FR"/>
        </w:rPr>
        <w:t>Rubrique intranet et fil info national sur le bilan : combien d’agents mobilisés, participation, enjeux, etc.</w:t>
      </w:r>
    </w:p>
    <w:p>
      <w:pPr>
        <w:pStyle w:val="Normal"/>
        <w:numPr>
          <w:ilvl w:val="0"/>
          <w:numId w:val="14"/>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NL spéciale EP tests : questionnaire rapide agents / managers</w:t>
      </w:r>
    </w:p>
    <w:p>
      <w:pPr>
        <w:pStyle w:val="Normal"/>
        <w:numPr>
          <w:ilvl w:val="0"/>
          <w:numId w:val="14"/>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Ajustement FAQ (V2) et supports</w:t>
      </w:r>
    </w:p>
    <w:p>
      <w:pPr>
        <w:pStyle w:val="Normal"/>
        <w:numPr>
          <w:ilvl w:val="0"/>
          <w:numId w:val="14"/>
        </w:numPr>
        <w:spacing w:lineRule="auto" w:line="240" w:before="0" w:afterAutospacing="1"/>
        <w:rPr>
          <w:rFonts w:ascii="Marianne" w:hAnsi="Marianne" w:eastAsia="Times New Roman" w:cs="Times New Roman"/>
          <w:lang w:eastAsia="fr-FR"/>
        </w:rPr>
      </w:pPr>
      <w:r>
        <w:rPr>
          <w:rFonts w:eastAsia="Times New Roman" w:cs="Times New Roman" w:ascii="Marianne" w:hAnsi="Marianne"/>
          <w:lang w:eastAsia="fr-FR"/>
        </w:rPr>
        <w:t>Portail RH : MEL résultats du questionnaire post EP Tests</w:t>
      </w:r>
    </w:p>
    <w:p>
      <w:pPr>
        <w:pStyle w:val="Normal"/>
        <w:numPr>
          <w:ilvl w:val="0"/>
          <w:numId w:val="0"/>
        </w:numPr>
        <w:spacing w:lineRule="auto" w:line="240" w:beforeAutospacing="1" w:afterAutospacing="1"/>
        <w:outlineLvl w:val="1"/>
        <w:rPr>
          <w:rFonts w:ascii="Marianne" w:hAnsi="Marianne" w:eastAsia="Times New Roman" w:cs="Times New Roman"/>
          <w:b/>
          <w:bCs/>
          <w:sz w:val="24"/>
          <w:szCs w:val="24"/>
          <w:lang w:eastAsia="fr-FR"/>
        </w:rPr>
      </w:pPr>
      <w:r>
        <w:rPr>
          <w:rFonts w:eastAsia="Times New Roman" w:cs="Times New Roman" w:ascii="Marianne" w:hAnsi="Marianne"/>
          <w:b/>
          <w:bCs/>
          <w:sz w:val="24"/>
          <w:szCs w:val="24"/>
          <w:lang w:eastAsia="fr-FR"/>
        </w:rPr>
        <w:t>Phase 3 – Ajustement &amp; montée en puissance (mai → septembre)</w:t>
      </w:r>
    </w:p>
    <w:p>
      <w:pPr>
        <w:pStyle w:val="Normal"/>
        <w:spacing w:lineRule="auto" w:line="240" w:beforeAutospacing="1" w:afterAutospacing="1"/>
        <w:jc w:val="both"/>
        <w:rPr>
          <w:rFonts w:ascii="Marianne" w:hAnsi="Marianne" w:eastAsia="Times New Roman" w:cs="Times New Roman"/>
          <w:lang w:eastAsia="fr-FR"/>
        </w:rPr>
      </w:pPr>
      <w:r>
        <w:rPr>
          <w:rFonts w:eastAsia="Times New Roman" w:cs="Times New Roman" w:ascii="Marianne" w:hAnsi="Marianne"/>
          <w:b/>
          <w:bCs/>
          <w:lang w:eastAsia="fr-FR"/>
        </w:rPr>
        <w:t>Objectif</w:t>
      </w:r>
      <w:r>
        <w:rPr>
          <w:rFonts w:eastAsia="Times New Roman" w:cs="Times New Roman" w:ascii="Marianne" w:hAnsi="Marianne"/>
          <w:lang w:eastAsia="fr-FR"/>
        </w:rPr>
        <w:t xml:space="preserve"> : accrocher les futurs électeurs et poser le cadre des élections de décembre</w:t>
      </w:r>
    </w:p>
    <w:p>
      <w:pPr>
        <w:pStyle w:val="Normal"/>
        <w:numPr>
          <w:ilvl w:val="0"/>
          <w:numId w:val="15"/>
        </w:numPr>
        <w:spacing w:lineRule="auto" w:line="240" w:beforeAutospacing="1" w:after="0"/>
        <w:rPr>
          <w:rFonts w:ascii="Marianne" w:hAnsi="Marianne" w:eastAsia="Times New Roman" w:cs="Times New Roman"/>
          <w:lang w:eastAsia="fr-FR"/>
        </w:rPr>
      </w:pPr>
      <w:r>
        <w:rPr>
          <w:rFonts w:eastAsia="Times New Roman" w:cs="Times New Roman" w:ascii="Marianne" w:hAnsi="Marianne"/>
          <w:lang w:eastAsia="fr-FR"/>
        </w:rPr>
        <w:t>Mai–juin</w:t>
      </w:r>
    </w:p>
    <w:p>
      <w:pPr>
        <w:pStyle w:val="Normal"/>
        <w:numPr>
          <w:ilvl w:val="1"/>
          <w:numId w:val="15"/>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Retour vers les services testeurs (taux de participation …) – réunion 7 mai 2026</w:t>
      </w:r>
    </w:p>
    <w:p>
      <w:pPr>
        <w:pStyle w:val="Normal"/>
        <w:numPr>
          <w:ilvl w:val="1"/>
          <w:numId w:val="15"/>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note d’instructions DRH aux services sur l’organisation des élections, consignes à déployer au niveau local, droits syndicaux en période électorale… Note d’instruction spécifique pour les services disposant d’agents sans ordinateur professionnel individuel ?</w:t>
      </w:r>
    </w:p>
    <w:p>
      <w:pPr>
        <w:pStyle w:val="ListParagraph"/>
        <w:numPr>
          <w:ilvl w:val="1"/>
          <w:numId w:val="15"/>
        </w:numPr>
        <w:jc w:val="both"/>
        <w:rPr>
          <w:rFonts w:ascii="Marianne" w:hAnsi="Marianne"/>
        </w:rPr>
      </w:pPr>
      <w:r>
        <w:rPr>
          <w:rFonts w:ascii="Marianne" w:hAnsi="Marianne"/>
        </w:rPr>
        <w:t>19/6 : webinaire Les droits syndicaux en période électorale (cible = services RH) (RS3)</w:t>
      </w:r>
    </w:p>
    <w:p>
      <w:pPr>
        <w:pStyle w:val="ListParagraph"/>
        <w:numPr>
          <w:ilvl w:val="1"/>
          <w:numId w:val="15"/>
        </w:numPr>
        <w:rPr>
          <w:rFonts w:ascii="Marianne" w:hAnsi="Marianne"/>
        </w:rPr>
      </w:pPr>
      <w:r>
        <w:rPr>
          <w:rFonts w:ascii="Marianne" w:hAnsi="Marianne"/>
        </w:rPr>
        <w:t>Universités d’été : webinaire enjeux du dialogue social (tous publics) 2h (RS3)</w:t>
      </w:r>
    </w:p>
    <w:p>
      <w:pPr>
        <w:pStyle w:val="Normal"/>
        <w:numPr>
          <w:ilvl w:val="0"/>
          <w:numId w:val="15"/>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Septembre</w:t>
      </w:r>
    </w:p>
    <w:p>
      <w:pPr>
        <w:pStyle w:val="Normal"/>
        <w:numPr>
          <w:ilvl w:val="1"/>
          <w:numId w:val="15"/>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 xml:space="preserve">Relance forte : « J-3 mois avant les élections professionnelles </w:t>
      </w:r>
    </w:p>
    <w:p>
      <w:pPr>
        <w:pStyle w:val="Normal"/>
        <w:spacing w:lineRule="auto" w:line="240" w:before="0" w:after="0"/>
        <w:ind w:start="1440"/>
        <w:rPr>
          <w:rFonts w:ascii="Marianne" w:hAnsi="Marianne" w:eastAsia="Times New Roman" w:cs="Times New Roman"/>
          <w:lang w:eastAsia="fr-FR"/>
        </w:rPr>
      </w:pPr>
      <w:r>
        <w:rPr>
          <w:rFonts w:eastAsia="Times New Roman" w:cs="Times New Roman" w:ascii="Marianne" w:hAnsi="Marianne"/>
          <w:lang w:eastAsia="fr-FR"/>
        </w:rPr>
        <w:t>Décompte J-X avant les élections</w:t>
      </w:r>
    </w:p>
    <w:p>
      <w:pPr>
        <w:pStyle w:val="ListParagraph"/>
        <w:numPr>
          <w:ilvl w:val="0"/>
          <w:numId w:val="21"/>
        </w:numPr>
        <w:spacing w:lineRule="auto" w:line="240" w:before="0" w:after="0"/>
        <w:ind w:hanging="284" w:start="1418"/>
        <w:contextualSpacing/>
        <w:rPr>
          <w:rFonts w:ascii="Marianne" w:hAnsi="Marianne" w:eastAsia="Times New Roman" w:cs="Times New Roman"/>
          <w:lang w:eastAsia="fr-FR"/>
        </w:rPr>
      </w:pPr>
      <w:r>
        <w:rPr>
          <w:rFonts w:eastAsia="Times New Roman" w:cs="Times New Roman" w:ascii="Marianne" w:hAnsi="Marianne"/>
          <w:lang w:eastAsia="fr-FR"/>
        </w:rPr>
        <w:t>Kit de com élections pour les référents et com locales (avec calendrier de diffusion + affichage local + leaflet élections + argumentaire intranet)</w:t>
      </w:r>
    </w:p>
    <w:p>
      <w:pPr>
        <w:pStyle w:val="Normal"/>
        <w:numPr>
          <w:ilvl w:val="1"/>
          <w:numId w:val="15"/>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Rubrique intranet et fil info national « Comment se déroulera le vote ?»</w:t>
      </w:r>
    </w:p>
    <w:p>
      <w:pPr>
        <w:pStyle w:val="Normal"/>
        <w:numPr>
          <w:ilvl w:val="1"/>
          <w:numId w:val="15"/>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Rubrique intranet et fil info national : « Testez votre raccordement à l’ENSAP »</w:t>
      </w:r>
    </w:p>
    <w:p>
      <w:pPr>
        <w:pStyle w:val="Normal"/>
        <w:numPr>
          <w:ilvl w:val="1"/>
          <w:numId w:val="15"/>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Diffusion des vidéos pédagogiques sur la rubrique intranet nationale</w:t>
      </w:r>
    </w:p>
    <w:p>
      <w:pPr>
        <w:pStyle w:val="Normal"/>
        <w:numPr>
          <w:ilvl w:val="1"/>
          <w:numId w:val="15"/>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 xml:space="preserve">Vidéo information agents / managers </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 xml:space="preserve">Portail RH : dernières mises à jour règlementaires au besoin… </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SI candidatures : formation des OS</w:t>
      </w:r>
    </w:p>
    <w:p>
      <w:pPr>
        <w:pStyle w:val="Normal"/>
        <w:numPr>
          <w:ilvl w:val="0"/>
          <w:numId w:val="0"/>
        </w:numPr>
        <w:spacing w:lineRule="auto" w:line="240" w:beforeAutospacing="1" w:afterAutospacing="1"/>
        <w:outlineLvl w:val="1"/>
        <w:rPr>
          <w:rFonts w:ascii="Marianne" w:hAnsi="Marianne" w:eastAsia="Times New Roman" w:cs="Times New Roman"/>
          <w:b/>
          <w:bCs/>
          <w:lang w:eastAsia="fr-FR"/>
        </w:rPr>
      </w:pPr>
      <w:r>
        <w:rPr>
          <w:rFonts w:eastAsia="Times New Roman" w:cs="Times New Roman" w:ascii="Marianne" w:hAnsi="Marianne"/>
          <w:b/>
          <w:bCs/>
          <w:lang w:eastAsia="fr-FR"/>
        </w:rPr>
        <w:t>Phase 4 – Campagne finale (octobre → décembre)</w:t>
      </w:r>
    </w:p>
    <w:p>
      <w:pPr>
        <w:pStyle w:val="Normal"/>
        <w:spacing w:lineRule="auto" w:line="240" w:beforeAutospacing="1" w:afterAutospacing="1"/>
        <w:rPr>
          <w:rFonts w:ascii="Marianne" w:hAnsi="Marianne" w:eastAsia="Times New Roman" w:cs="Times New Roman"/>
          <w:lang w:eastAsia="fr-FR"/>
        </w:rPr>
      </w:pPr>
      <w:r>
        <w:rPr>
          <w:rFonts w:eastAsia="Times New Roman" w:cs="Times New Roman" w:ascii="Marianne" w:hAnsi="Marianne"/>
          <w:b/>
          <w:bCs/>
          <w:lang w:eastAsia="fr-FR"/>
        </w:rPr>
        <w:t>Objectif</w:t>
      </w:r>
      <w:r>
        <w:rPr>
          <w:rFonts w:eastAsia="Times New Roman" w:cs="Times New Roman" w:ascii="Marianne" w:hAnsi="Marianne"/>
          <w:lang w:eastAsia="fr-FR"/>
        </w:rPr>
        <w:t xml:space="preserve"> : maximiser la participation et accompagner concrètement les électeurs</w:t>
      </w:r>
    </w:p>
    <w:p>
      <w:pPr>
        <w:pStyle w:val="Normal"/>
        <w:numPr>
          <w:ilvl w:val="0"/>
          <w:numId w:val="16"/>
        </w:numPr>
        <w:spacing w:lineRule="auto" w:line="240" w:beforeAutospacing="1" w:after="0"/>
        <w:rPr>
          <w:rFonts w:ascii="Marianne" w:hAnsi="Marianne" w:eastAsia="Times New Roman" w:cs="Times New Roman"/>
          <w:lang w:eastAsia="fr-FR"/>
        </w:rPr>
      </w:pPr>
      <w:r>
        <w:rPr>
          <w:rFonts w:eastAsia="Times New Roman" w:cs="Times New Roman" w:ascii="Marianne" w:hAnsi="Marianne"/>
          <w:lang w:eastAsia="fr-FR"/>
        </w:rPr>
        <w:t>Octobre</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 xml:space="preserve">Rubrique intranet et fil info national : « Pourquoi c’est important de voter » « Tout ce qu’il faut savoir pour voter » </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Rubrique intranet et fil info national : « Pensez bien à tester votre raccordement à l’ENSAP et à récupérer votre authentifiant de vote sur l’ENSAP »</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Diffusion affiches / leaflet</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Diffusion des vidéos pédagogiques sur le réseau interne national</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vidéo information agent et/ou managers</w:t>
      </w:r>
    </w:p>
    <w:p>
      <w:pPr>
        <w:pStyle w:val="ListParagraph"/>
        <w:numPr>
          <w:ilvl w:val="1"/>
          <w:numId w:val="16"/>
        </w:numPr>
        <w:spacing w:before="0" w:after="0"/>
        <w:contextualSpacing/>
        <w:jc w:val="both"/>
        <w:rPr>
          <w:rFonts w:ascii="Marianne" w:hAnsi="Marianne" w:eastAsia="Times New Roman" w:cs="Times New Roman"/>
          <w:lang w:eastAsia="fr-FR"/>
        </w:rPr>
      </w:pPr>
      <w:r>
        <w:rPr>
          <w:rFonts w:eastAsia="Times New Roman" w:cs="Times New Roman" w:ascii="Marianne" w:hAnsi="Marianne"/>
          <w:lang w:eastAsia="fr-FR"/>
        </w:rPr>
        <w:t xml:space="preserve">6/10 : webinaire Les droits syndicaux en période électorale (cible = services RH) </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Kit encadrants / (kit spécifique pour les encadrants des DIR ?)</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FAQ encadrants</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Qivote pour les agents – imminence publication listes électorales</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 xml:space="preserve">Tuto </w:t>
      </w:r>
      <w:r>
        <w:rPr>
          <w:rFonts w:eastAsia="Wingdings" w:cs="Wingdings" w:ascii="Wingdings" w:hAnsi="Wingdings"/>
          <w:lang w:eastAsia="fr-FR"/>
        </w:rPr>
        <w:sym w:font="Wingdings" w:char="f0e0"/>
      </w:r>
      <w:r>
        <w:rPr>
          <w:rFonts w:eastAsia="Times New Roman" w:cs="Times New Roman" w:ascii="Marianne" w:hAnsi="Marianne"/>
          <w:lang w:eastAsia="fr-FR"/>
        </w:rPr>
        <w:t xml:space="preserve"> Comment se connecter à la plateforme des élections pour consulter les listes électorales ? (premier temps de connexion/information de la plateforme du SVE)</w:t>
      </w:r>
    </w:p>
    <w:p>
      <w:pPr>
        <w:pStyle w:val="Normal"/>
        <w:numPr>
          <w:ilvl w:val="0"/>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Novembre</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Kit de com élections de décembre</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 xml:space="preserve">Rubrique intranet et fil info national : Rappel du compte à rebours + FAQ v3 finale </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NL spéciale EP 2026 1 de rappel du compte à rebours + « Élections : à quoi ça sert ? » &gt;&gt; installer le vecteur</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NL spéciale EP 2026 2 : « Comment voter »</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Tuto : Comment se connecter à la plateforme des élections pour voter  second temps de la  plateforme du SVE)</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NL spéciale EP 2026 3 : « Quand voter »</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Portail RH + courriel DRH : messages managers (mobilisation des équipes)</w:t>
      </w:r>
    </w:p>
    <w:p>
      <w:pPr>
        <w:pStyle w:val="Normal"/>
        <w:numPr>
          <w:ilvl w:val="0"/>
          <w:numId w:val="16"/>
        </w:numPr>
        <w:spacing w:lineRule="auto" w:line="240" w:before="0" w:after="0"/>
        <w:rPr>
          <w:rFonts w:ascii="Marianne" w:hAnsi="Marianne" w:eastAsia="Times New Roman" w:cs="Times New Roman"/>
          <w:lang w:eastAsia="fr-FR"/>
        </w:rPr>
      </w:pPr>
      <w:r>
        <w:rPr>
          <w:rFonts w:eastAsia="Times New Roman" w:cs="Times New Roman" w:ascii="Marianne" w:hAnsi="Marianne"/>
          <w:b/>
          <w:bCs/>
          <w:lang w:eastAsia="fr-FR"/>
        </w:rPr>
        <w:t>3–10 décembre : scrutin</w:t>
      </w:r>
    </w:p>
    <w:p>
      <w:pPr>
        <w:pStyle w:val="Normal"/>
        <w:numPr>
          <w:ilvl w:val="1"/>
          <w:numId w:val="16"/>
        </w:numPr>
        <w:spacing w:lineRule="auto" w:line="240" w:before="0" w:after="0"/>
        <w:rPr>
          <w:rFonts w:ascii="Marianne" w:hAnsi="Marianne" w:eastAsia="Times New Roman" w:cs="Times New Roman"/>
          <w:lang w:eastAsia="fr-FR"/>
        </w:rPr>
      </w:pPr>
      <w:r>
        <w:rPr>
          <w:rFonts w:eastAsia="Times New Roman" w:cs="Times New Roman" w:ascii="Marianne" w:hAnsi="Marianne"/>
          <w:lang w:eastAsia="fr-FR"/>
        </w:rPr>
        <w:t>Rubrique intranet et fil info national : messages d’ouverture du SG ?</w:t>
      </w:r>
    </w:p>
    <w:p>
      <w:pPr>
        <w:pStyle w:val="Normal"/>
        <w:numPr>
          <w:ilvl w:val="1"/>
          <w:numId w:val="16"/>
        </w:numPr>
        <w:spacing w:lineRule="auto" w:line="240" w:before="0" w:after="0"/>
        <w:jc w:val="both"/>
        <w:rPr>
          <w:rFonts w:ascii="Marianne" w:hAnsi="Marianne" w:eastAsia="Times New Roman" w:cs="Times New Roman"/>
          <w:lang w:eastAsia="fr-FR"/>
        </w:rPr>
      </w:pPr>
      <w:r>
        <w:rPr>
          <w:rFonts w:eastAsia="Times New Roman" w:cs="Times New Roman" w:ascii="Marianne" w:hAnsi="Marianne"/>
          <w:lang w:eastAsia="fr-FR"/>
        </w:rPr>
        <w:t>NL spéciale EP 2026 4 et 5 : relances intermédiaires avec taux de participation</w:t>
      </w:r>
    </w:p>
    <w:p>
      <w:pPr>
        <w:pStyle w:val="Normal"/>
        <w:numPr>
          <w:ilvl w:val="1"/>
          <w:numId w:val="16"/>
        </w:numPr>
        <w:spacing w:lineRule="auto" w:line="240" w:before="0" w:afterAutospacing="1"/>
        <w:rPr>
          <w:rFonts w:ascii="Marianne" w:hAnsi="Marianne" w:eastAsia="Times New Roman" w:cs="Times New Roman"/>
          <w:lang w:eastAsia="fr-FR"/>
        </w:rPr>
      </w:pPr>
      <w:r>
        <w:rPr>
          <w:rFonts w:eastAsia="Times New Roman" w:cs="Times New Roman" w:ascii="Marianne" w:hAnsi="Marianne"/>
          <w:lang w:eastAsia="fr-FR"/>
        </w:rPr>
        <w:t>NL spéciale EP 2026 6 : message de clôture et remerciements de la DRH ?</w:t>
      </w:r>
    </w:p>
    <w:p>
      <w:pPr>
        <w:pStyle w:val="Normal"/>
        <w:spacing w:lineRule="auto" w:line="240" w:beforeAutospacing="1" w:afterAutospacing="1"/>
        <w:rPr>
          <w:rFonts w:ascii="Marianne" w:hAnsi="Marianne" w:eastAsia="Times New Roman" w:cs="Times New Roman"/>
          <w:lang w:eastAsia="fr-FR"/>
        </w:rPr>
      </w:pPr>
      <w:r>
        <w:rPr>
          <w:rFonts w:eastAsia="Times New Roman" w:cs="Times New Roman" w:ascii="Marianne" w:hAnsi="Marianne"/>
          <w:lang w:eastAsia="fr-FR"/>
        </w:rPr>
      </w:r>
    </w:p>
    <w:p>
      <w:pPr>
        <w:pStyle w:val="Normal"/>
        <w:numPr>
          <w:ilvl w:val="0"/>
          <w:numId w:val="0"/>
        </w:numPr>
        <w:spacing w:lineRule="auto" w:line="240" w:beforeAutospacing="1" w:afterAutospacing="1"/>
        <w:outlineLvl w:val="1"/>
        <w:rPr>
          <w:rFonts w:ascii="Marianne" w:hAnsi="Marianne" w:eastAsia="Times New Roman" w:cs="Times New Roman"/>
          <w:b/>
          <w:bCs/>
          <w:sz w:val="24"/>
          <w:szCs w:val="24"/>
          <w:lang w:eastAsia="fr-FR"/>
        </w:rPr>
      </w:pPr>
      <w:r>
        <w:rPr>
          <w:rFonts w:eastAsia="Times New Roman" w:cs="Times New Roman" w:ascii="Marianne" w:hAnsi="Marianne"/>
          <w:b/>
          <w:bCs/>
          <w:sz w:val="24"/>
          <w:szCs w:val="24"/>
          <w:lang w:eastAsia="fr-FR"/>
        </w:rPr>
        <w:t>Phase 5 – Clôture &amp; valorisation (après le 10 décembre)</w:t>
      </w:r>
    </w:p>
    <w:p>
      <w:pPr>
        <w:pStyle w:val="ListParagraph"/>
        <w:numPr>
          <w:ilvl w:val="0"/>
          <w:numId w:val="17"/>
        </w:numPr>
        <w:spacing w:lineRule="auto" w:line="240" w:beforeAutospacing="1" w:after="0"/>
        <w:contextualSpacing/>
        <w:jc w:val="both"/>
        <w:rPr>
          <w:rFonts w:ascii="Marianne" w:hAnsi="Marianne" w:eastAsia="Times New Roman" w:cs="Times New Roman"/>
          <w:lang w:eastAsia="fr-FR"/>
        </w:rPr>
      </w:pPr>
      <w:r>
        <w:rPr>
          <w:rFonts w:eastAsia="Times New Roman" w:cs="Times New Roman" w:ascii="Marianne" w:hAnsi="Marianne"/>
          <w:lang w:eastAsia="fr-FR"/>
        </w:rPr>
        <w:t>Rubrique intranet et fil info national : Taux de participation, résultats et calendrier d’installation des instances</w:t>
      </w:r>
    </w:p>
    <w:p>
      <w:pPr>
        <w:pStyle w:val="ListParagraph"/>
        <w:numPr>
          <w:ilvl w:val="0"/>
          <w:numId w:val="17"/>
        </w:numPr>
        <w:spacing w:lineRule="auto" w:line="240" w:before="0" w:afterAutospacing="1"/>
        <w:contextualSpacing/>
        <w:jc w:val="both"/>
        <w:rPr>
          <w:rFonts w:ascii="Marianne" w:hAnsi="Marianne" w:eastAsia="Times New Roman" w:cs="Times New Roman"/>
          <w:lang w:eastAsia="fr-FR"/>
        </w:rPr>
      </w:pPr>
      <w:r>
        <w:rPr>
          <w:rFonts w:eastAsia="Times New Roman" w:cs="Times New Roman" w:ascii="Marianne" w:hAnsi="Marianne"/>
          <w:lang w:eastAsia="fr-FR"/>
        </w:rPr>
        <w:t>Décembre webinaire « l’installation des instances » : cible = services</w:t>
      </w:r>
      <w:r>
        <w:rPr>
          <w:rFonts w:ascii="Marianne" w:hAnsi="Marianne"/>
          <w:sz w:val="24"/>
          <w:szCs w:val="24"/>
        </w:rPr>
        <w:t> ; formateur = RS3</w:t>
      </w:r>
    </w:p>
    <w:p>
      <w:pPr>
        <w:pStyle w:val="Normal"/>
        <w:rPr>
          <w:rFonts w:ascii="Marianne" w:hAnsi="Marianne"/>
          <w:sz w:val="24"/>
          <w:szCs w:val="24"/>
        </w:rPr>
      </w:pPr>
      <w:r>
        <w:rPr>
          <w:rFonts w:ascii="Marianne" w:hAnsi="Marianne"/>
          <w:sz w:val="24"/>
          <w:szCs w:val="24"/>
        </w:rPr>
      </w:r>
    </w:p>
    <w:p>
      <w:pPr>
        <w:pStyle w:val="Normal"/>
        <w:rPr>
          <w:rFonts w:ascii="Marianne" w:hAnsi="Marianne"/>
          <w:sz w:val="24"/>
          <w:szCs w:val="24"/>
        </w:rPr>
      </w:pPr>
      <w:r>
        <w:rPr>
          <w:rFonts w:ascii="Marianne" w:hAnsi="Marianne"/>
          <w:sz w:val="24"/>
          <w:szCs w:val="24"/>
        </w:rPr>
      </w:r>
      <w:r>
        <w:br w:type="page"/>
      </w:r>
    </w:p>
    <w:p>
      <w:pPr>
        <w:pStyle w:val="Normal"/>
        <w:spacing w:before="0" w:after="160"/>
        <w:jc w:val="center"/>
        <w:rPr>
          <w:b/>
          <w:bCs/>
          <w:sz w:val="24"/>
          <w:szCs w:val="24"/>
        </w:rPr>
      </w:pPr>
      <w:r>
        <w:rPr>
          <w:rFonts w:ascii="Marianne" w:hAnsi="Marianne"/>
          <w:b/>
          <w:bCs/>
          <w:sz w:val="24"/>
          <w:szCs w:val="24"/>
        </w:rPr>
        <w:t xml:space="preserve">Annexe : </w:t>
      </w:r>
      <w:r>
        <w:rPr>
          <w:b/>
          <w:bCs/>
          <w:sz w:val="24"/>
          <w:szCs w:val="24"/>
        </w:rPr>
        <w:t>Parcours métier RH « dialogue social » 2026-2027</w:t>
      </w:r>
    </w:p>
    <w:p>
      <w:pPr>
        <w:pStyle w:val="Normal"/>
        <w:jc w:val="center"/>
        <w:rPr>
          <w:rFonts w:ascii="Marianne" w:hAnsi="Marianne"/>
          <w:b/>
          <w:bCs/>
          <w:sz w:val="24"/>
          <w:szCs w:val="24"/>
        </w:rPr>
      </w:pPr>
      <w:r>
        <w:rPr>
          <w:rFonts w:ascii="Marianne" w:hAnsi="Marianne"/>
          <w:b/>
          <w:bCs/>
          <w:sz w:val="24"/>
          <w:szCs w:val="24"/>
        </w:rPr>
      </w:r>
    </w:p>
    <w:p>
      <w:pPr>
        <w:pStyle w:val="Normal"/>
        <w:spacing w:before="120" w:after="160"/>
        <w:rPr>
          <w:rFonts w:eastAsia="Arial"/>
          <w:sz w:val="20"/>
          <w:szCs w:val="20"/>
        </w:rPr>
      </w:pPr>
      <w:r>
        <w:rPr>
          <w:b/>
          <w:bCs/>
        </w:rPr>
        <w:t>Maitre d’ouvrage et formateur :</w:t>
      </w:r>
      <w:r>
        <w:rPr/>
        <w:t xml:space="preserve"> RS3</w:t>
      </w:r>
    </w:p>
    <w:p>
      <w:pPr>
        <w:pStyle w:val="Normal"/>
        <w:spacing w:before="120" w:after="160"/>
        <w:rPr/>
      </w:pPr>
      <w:r>
        <w:rPr>
          <w:b/>
          <w:bCs/>
        </w:rPr>
        <w:t>Maitrise d’œuvre</w:t>
      </w:r>
      <w:r>
        <w:rPr/>
        <w:t> : CMVRH</w:t>
      </w:r>
    </w:p>
    <w:p>
      <w:pPr>
        <w:pStyle w:val="Normal"/>
        <w:spacing w:before="120" w:after="160"/>
        <w:rPr/>
      </w:pPr>
      <w:r>
        <w:rPr>
          <w:b/>
          <w:bCs/>
        </w:rPr>
        <w:t>Public cible</w:t>
      </w:r>
      <w:r>
        <w:rPr/>
        <w:t> : SG, SG adjoints, responsables RH, chargés de dialogue social des DREAL, DIR, DIRM, EP, AC ;</w:t>
      </w:r>
    </w:p>
    <w:p>
      <w:pPr>
        <w:pStyle w:val="Normal"/>
        <w:spacing w:before="120" w:after="160"/>
        <w:rPr/>
      </w:pPr>
      <w:r>
        <w:rPr>
          <w:b/>
          <w:bCs/>
        </w:rPr>
        <w:t>Organisation</w:t>
      </w:r>
      <w:r>
        <w:rPr/>
        <w:t> : en distantiel, classes de 25 agents</w:t>
      </w:r>
    </w:p>
    <w:p>
      <w:pPr>
        <w:pStyle w:val="Normal"/>
        <w:rPr/>
      </w:pPr>
      <w:r>
        <w:rPr/>
      </w:r>
    </w:p>
    <w:p>
      <w:pPr>
        <w:pStyle w:val="Puces"/>
        <w:numPr>
          <w:ilvl w:val="0"/>
          <w:numId w:val="22"/>
        </w:numPr>
        <w:ind w:hanging="357" w:start="714"/>
        <w:rPr/>
      </w:pPr>
      <w:r>
        <w:rPr/>
        <w:t>Contexte, objectifs </w:t>
      </w:r>
    </w:p>
    <w:p>
      <w:pPr>
        <w:pStyle w:val="Normal"/>
        <w:rPr/>
      </w:pPr>
      <w:r>
        <w:rPr/>
        <w:t>A ce jour, les SG et RRH disposent d’une formation prise de poste comprenant une heure de sensibilisation au dialogue social. Des approfondissements sont nécessaires pour permettre une bonne gestion du dialogue social local à travers l’organisation des instances et la gestion des droits syndicaux afin que les syndicats et agents ne soient ni discriminés, ni lésés, ni avantagés par leur engagement syndical.</w:t>
      </w:r>
    </w:p>
    <w:p>
      <w:pPr>
        <w:pStyle w:val="Normal"/>
        <w:rPr/>
      </w:pPr>
      <w:r>
        <w:rPr/>
        <w:t xml:space="preserve">Le fil conducteur du parcours est de permettre aux SG, RRH de maitriser suffisamment les concepts pour les expliquer, le droit pour l’appliquer en situation ainsi que sensibiliser la direction et l’encadrement de leur service aux bonnes pratiques de dialogue social et de lutte contre les discriminations syndicales. </w:t>
      </w:r>
    </w:p>
    <w:p>
      <w:pPr>
        <w:pStyle w:val="Normal"/>
        <w:rPr/>
      </w:pPr>
      <w:r>
        <w:rPr/>
        <w:t>A l’issue de la formation</w:t>
      </w:r>
    </w:p>
    <w:p>
      <w:pPr>
        <w:pStyle w:val="ListParagraph"/>
        <w:numPr>
          <w:ilvl w:val="0"/>
          <w:numId w:val="23"/>
        </w:numPr>
        <w:spacing w:lineRule="auto" w:line="240" w:before="80" w:after="0"/>
        <w:contextualSpacing/>
        <w:jc w:val="both"/>
        <w:rPr/>
      </w:pPr>
      <w:r>
        <w:rPr/>
        <w:t>les agents seront en mesure de gérer de manière opérationnelle les questions relatives aux attributions et fonctionnement des CSA et aux droits syndicaux ;</w:t>
      </w:r>
    </w:p>
    <w:p>
      <w:pPr>
        <w:pStyle w:val="ListParagraph"/>
        <w:numPr>
          <w:ilvl w:val="0"/>
          <w:numId w:val="23"/>
        </w:numPr>
        <w:spacing w:lineRule="auto" w:line="240" w:before="80" w:after="0"/>
        <w:contextualSpacing/>
        <w:jc w:val="both"/>
        <w:rPr/>
      </w:pPr>
      <w:r>
        <w:rPr/>
        <w:t>les agents auront réfléchi, pris du recul sur les stéréotypes concernant l'engagement syndical ; seront capables à leur niveau d'expliquer les fondamentaux des droits syndicaux, mieux comprendre leur rôle dans leur service ou EP en tant que RH.</w:t>
      </w:r>
    </w:p>
    <w:p>
      <w:pPr>
        <w:pStyle w:val="ListParagraph"/>
        <w:rPr/>
      </w:pPr>
      <w:r>
        <w:rPr/>
      </w:r>
    </w:p>
    <w:p>
      <w:pPr>
        <w:pStyle w:val="Puces"/>
        <w:numPr>
          <w:ilvl w:val="0"/>
          <w:numId w:val="22"/>
        </w:numPr>
        <w:ind w:hanging="357" w:start="714"/>
        <w:rPr/>
      </w:pPr>
      <w:r>
        <w:rPr/>
        <w:t>Le parcours est organisé en 5 modules de 1h30 à 2h : </w:t>
      </w:r>
    </w:p>
    <w:p>
      <w:pPr>
        <w:pStyle w:val="ListParagraph"/>
        <w:numPr>
          <w:ilvl w:val="0"/>
          <w:numId w:val="24"/>
        </w:numPr>
        <w:spacing w:lineRule="auto" w:line="240" w:before="80" w:after="0"/>
        <w:contextualSpacing/>
        <w:jc w:val="both"/>
        <w:rPr/>
      </w:pPr>
      <w:r>
        <w:rPr/>
        <w:t xml:space="preserve">M1- Le dialogue social : principes fondamentaux, enjeux et formes du dialogue social </w:t>
      </w:r>
    </w:p>
    <w:p>
      <w:pPr>
        <w:pStyle w:val="ListParagraph"/>
        <w:numPr>
          <w:ilvl w:val="0"/>
          <w:numId w:val="24"/>
        </w:numPr>
        <w:spacing w:lineRule="auto" w:line="240" w:before="80" w:after="0"/>
        <w:contextualSpacing/>
        <w:jc w:val="both"/>
        <w:rPr/>
      </w:pPr>
      <w:r>
        <w:rPr/>
        <w:t>M2- Les droits syndicaux : les libertés syndicales et droits associés</w:t>
      </w:r>
    </w:p>
    <w:p>
      <w:pPr>
        <w:pStyle w:val="ListParagraph"/>
        <w:numPr>
          <w:ilvl w:val="0"/>
          <w:numId w:val="24"/>
        </w:numPr>
        <w:spacing w:lineRule="auto" w:line="240" w:before="80" w:after="0"/>
        <w:contextualSpacing/>
        <w:jc w:val="both"/>
        <w:rPr/>
      </w:pPr>
      <w:r>
        <w:rPr/>
        <w:t>M3-L’architecture des instances de dialogue social</w:t>
      </w:r>
    </w:p>
    <w:p>
      <w:pPr>
        <w:pStyle w:val="ListParagraph"/>
        <w:numPr>
          <w:ilvl w:val="0"/>
          <w:numId w:val="24"/>
        </w:numPr>
        <w:spacing w:lineRule="auto" w:line="240" w:before="80" w:after="0"/>
        <w:contextualSpacing/>
        <w:jc w:val="both"/>
        <w:rPr/>
      </w:pPr>
      <w:r>
        <w:rPr/>
        <w:t xml:space="preserve">M4-Les CSA : architecture/composition, attributions, fonctionnement </w:t>
      </w:r>
    </w:p>
    <w:p>
      <w:pPr>
        <w:pStyle w:val="ListParagraph"/>
        <w:numPr>
          <w:ilvl w:val="0"/>
          <w:numId w:val="24"/>
        </w:numPr>
        <w:spacing w:lineRule="auto" w:line="240" w:before="80" w:after="0"/>
        <w:contextualSpacing/>
        <w:jc w:val="both"/>
        <w:rPr/>
      </w:pPr>
      <w:r>
        <w:rPr/>
        <w:t>M5-La gestion RH des agents bénéficiant de décharges syndicales</w:t>
      </w:r>
    </w:p>
    <w:p>
      <w:pPr>
        <w:pStyle w:val="Normal"/>
        <w:rPr/>
      </w:pPr>
      <w:r>
        <w:rPr/>
        <w:t xml:space="preserve">Ces modules peuvent être réalisés dans l’ordre ou le désordre selon le niveau d’acculturation et de pratiques des agents. Certains s’inscrivent dans une suite logique : </w:t>
      </w:r>
    </w:p>
    <w:p>
      <w:pPr>
        <w:pStyle w:val="ListParagraph"/>
        <w:numPr>
          <w:ilvl w:val="0"/>
          <w:numId w:val="24"/>
        </w:numPr>
        <w:spacing w:lineRule="auto" w:line="240" w:before="80" w:after="0"/>
        <w:contextualSpacing/>
        <w:jc w:val="both"/>
        <w:rPr/>
      </w:pPr>
      <w:r>
        <w:rPr/>
        <w:t xml:space="preserve">Principes fondamentaux, libertés syndicales, gestion des permanents syndicaux  </w:t>
      </w:r>
    </w:p>
    <w:p>
      <w:pPr>
        <w:pStyle w:val="ListParagraph"/>
        <w:numPr>
          <w:ilvl w:val="0"/>
          <w:numId w:val="24"/>
        </w:numPr>
        <w:spacing w:lineRule="auto" w:line="240" w:before="80" w:after="0"/>
        <w:contextualSpacing/>
        <w:jc w:val="both"/>
        <w:rPr/>
      </w:pPr>
      <w:r>
        <w:rPr/>
        <w:t xml:space="preserve">L’architecture des instances et les CSA </w:t>
      </w:r>
    </w:p>
    <w:p>
      <w:pPr>
        <w:pStyle w:val="Normal"/>
        <w:rPr/>
      </w:pPr>
      <w:r>
        <w:rPr/>
      </w:r>
    </w:p>
    <w:p>
      <w:pPr>
        <w:pStyle w:val="Puces"/>
        <w:numPr>
          <w:ilvl w:val="0"/>
          <w:numId w:val="22"/>
        </w:numPr>
        <w:ind w:hanging="357" w:start="714"/>
        <w:rPr/>
      </w:pPr>
      <w:r>
        <w:rPr/>
        <w:t xml:space="preserve">Pédagogie </w:t>
      </w:r>
    </w:p>
    <w:p>
      <w:pPr>
        <w:pStyle w:val="Normal"/>
        <w:rPr/>
      </w:pPr>
      <w:r>
        <w:rPr/>
        <w:t>Sous forme de classe de 25 personnes avec des rappels de connaissances, des mises en situation (</w:t>
      </w:r>
      <w:r>
        <w:rPr>
          <w:i/>
          <w:iCs/>
        </w:rPr>
        <w:t>quels conseils donneriez-vous à la direction…. ? comment feriez vous</w:t>
      </w:r>
      <w:r>
        <w:rPr/>
        <w:t> ?), des quiz ainsi que des échanges permettront de revenir sur le cadre juridique pour mieux l’intégrer .</w:t>
      </w:r>
    </w:p>
    <w:p>
      <w:pPr>
        <w:pStyle w:val="Puces"/>
        <w:numPr>
          <w:ilvl w:val="0"/>
          <w:numId w:val="22"/>
        </w:numPr>
        <w:ind w:hanging="357" w:start="714"/>
        <w:rPr/>
      </w:pPr>
      <w:r>
        <w:rPr/>
        <w:t xml:space="preserve">Calendrier </w:t>
      </w:r>
    </w:p>
    <w:p>
      <w:pPr>
        <w:pStyle w:val="Normal"/>
        <w:rPr/>
      </w:pPr>
      <w:r>
        <w:rPr/>
        <w:t>Entre janvier et juillet 2026. Un parcours complet est prévu 3</w:t>
      </w:r>
      <w:r>
        <w:rPr>
          <w:vertAlign w:val="superscript"/>
        </w:rPr>
        <w:t>e</w:t>
      </w:r>
      <w:r>
        <w:rPr/>
        <w:t xml:space="preserve"> semaine de juillet 2026 pour ceux qui auraient besoin de rattraper ou préfèreraient suivre tous les modules d’une traite.</w:t>
      </w:r>
    </w:p>
    <w:p>
      <w:pPr>
        <w:pStyle w:val="Normal"/>
        <w:rPr/>
      </w:pPr>
      <w:r>
        <w:rPr/>
        <w:t>Des modules sont proposés l’après midi pour les services et EP ultra-marins.</w:t>
      </w:r>
    </w:p>
    <w:p>
      <w:pPr>
        <w:pStyle w:val="Normal"/>
        <w:rPr/>
      </w:pPr>
      <w:r>
        <w:rPr/>
        <w:t>Le parcours métier sera reconduit en 2027 (dimensionnement à évaluer fin 2026)</w:t>
      </w:r>
    </w:p>
    <w:p>
      <w:pPr>
        <w:pStyle w:val="Normal"/>
        <w:rPr/>
      </w:pPr>
      <w:r>
        <w:rPr/>
      </w:r>
    </w:p>
    <w:p>
      <w:pPr>
        <w:pStyle w:val="Normal"/>
        <w:shd w:val="clear" w:color="auto" w:fill="1F4E79" w:themeFill="accent1" w:themeFillShade="80"/>
        <w:rPr>
          <w:b/>
          <w:bCs/>
        </w:rPr>
      </w:pPr>
      <w:r>
        <w:rPr>
          <w:b/>
          <w:bCs/>
        </w:rPr>
        <w:t>Module 1 - Le dialogue social : principes fondamentaux, enjeux et formes du dialogue social</w:t>
      </w:r>
    </w:p>
    <w:tbl>
      <w:tblPr>
        <w:tblStyle w:val="Grilledutableau"/>
        <w:tblW w:w="977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957"/>
        <w:gridCol w:w="4819"/>
      </w:tblGrid>
      <w:tr>
        <w:trPr/>
        <w:tc>
          <w:tcPr>
            <w:tcW w:w="4957" w:type="dxa"/>
            <w:tcBorders>
              <w:top w:val="dotted" w:sz="4" w:space="0" w:color="000000"/>
              <w:start w:val="dotted" w:sz="4" w:space="0" w:color="000000"/>
              <w:bottom w:val="dotted" w:sz="4" w:space="0" w:color="000000"/>
              <w:end w:val="dotted" w:sz="4" w:space="0" w:color="000000"/>
            </w:tcBorders>
          </w:tcPr>
          <w:p>
            <w:pPr>
              <w:pStyle w:val="ListParagraph"/>
              <w:widowControl/>
              <w:numPr>
                <w:ilvl w:val="0"/>
                <w:numId w:val="25"/>
              </w:numPr>
              <w:suppressAutoHyphens w:val="true"/>
              <w:spacing w:lineRule="auto" w:line="240" w:before="80" w:after="0"/>
              <w:contextualSpacing/>
              <w:jc w:val="both"/>
              <w:rPr>
                <w:sz w:val="20"/>
                <w:szCs w:val="20"/>
              </w:rPr>
            </w:pPr>
            <w:r>
              <w:rPr>
                <w:rFonts w:eastAsia="Calibri" w:cs=""/>
                <w:kern w:val="0"/>
                <w:sz w:val="20"/>
                <w:szCs w:val="20"/>
                <w:lang w:val="fr-FR" w:eastAsia="en-US" w:bidi="ar-SA"/>
              </w:rPr>
              <w:t xml:space="preserve">23 janvier 13h30, </w:t>
            </w:r>
            <w:r>
              <w:rPr>
                <w:rFonts w:eastAsia="Calibri" w:cs=""/>
                <w:b/>
                <w:bCs/>
                <w:kern w:val="0"/>
                <w:sz w:val="18"/>
                <w:szCs w:val="18"/>
                <w:shd w:fill="DEE6EF" w:val="clear"/>
                <w:lang w:val="fr-FR" w:eastAsia="en-US" w:bidi="ar-SA"/>
              </w:rPr>
              <w:t>CMVD-05158 CV31-4</w:t>
            </w:r>
          </w:p>
          <w:p>
            <w:pPr>
              <w:pStyle w:val="ListParagraph"/>
              <w:widowControl/>
              <w:numPr>
                <w:ilvl w:val="0"/>
                <w:numId w:val="25"/>
              </w:numPr>
              <w:suppressAutoHyphens w:val="true"/>
              <w:spacing w:lineRule="auto" w:line="240" w:before="80" w:after="0"/>
              <w:contextualSpacing/>
              <w:jc w:val="both"/>
              <w:rPr>
                <w:sz w:val="20"/>
                <w:szCs w:val="20"/>
              </w:rPr>
            </w:pPr>
            <w:r>
              <w:rPr>
                <w:rFonts w:eastAsia="Calibri" w:cs=""/>
                <w:kern w:val="0"/>
                <w:sz w:val="20"/>
                <w:szCs w:val="20"/>
                <w:lang w:val="fr-FR" w:eastAsia="en-US" w:bidi="ar-SA"/>
              </w:rPr>
              <w:t xml:space="preserve">27 février 10h, </w:t>
            </w:r>
            <w:r>
              <w:rPr>
                <w:rFonts w:eastAsia="Calibri" w:cs=""/>
                <w:b/>
                <w:bCs/>
                <w:kern w:val="0"/>
                <w:sz w:val="18"/>
                <w:szCs w:val="18"/>
                <w:shd w:fill="DEE6EF" w:val="clear"/>
                <w:lang w:val="fr-FR" w:eastAsia="en-US" w:bidi="ar-SA"/>
              </w:rPr>
              <w:t>CMVD-05158 CV76-5</w:t>
            </w:r>
          </w:p>
          <w:p>
            <w:pPr>
              <w:pStyle w:val="ListParagraph"/>
              <w:widowControl/>
              <w:numPr>
                <w:ilvl w:val="0"/>
                <w:numId w:val="26"/>
              </w:numPr>
              <w:spacing w:lineRule="auto" w:line="240" w:before="80" w:after="0"/>
              <w:contextualSpacing/>
              <w:jc w:val="both"/>
              <w:rPr>
                <w:sz w:val="20"/>
                <w:szCs w:val="20"/>
              </w:rPr>
            </w:pPr>
            <w:r>
              <w:rPr>
                <w:rFonts w:eastAsia="Calibri" w:cs=""/>
                <w:kern w:val="0"/>
                <w:sz w:val="20"/>
                <w:szCs w:val="20"/>
                <w:lang w:val="fr-FR" w:eastAsia="en-US" w:bidi="ar-SA"/>
              </w:rPr>
              <w:t>3</w:t>
            </w:r>
            <w:r>
              <w:rPr>
                <w:rFonts w:eastAsia="Calibri" w:cs=""/>
                <w:kern w:val="0"/>
                <w:sz w:val="20"/>
                <w:szCs w:val="20"/>
                <w:vertAlign w:val="superscript"/>
                <w:lang w:val="fr-FR" w:eastAsia="en-US" w:bidi="ar-SA"/>
              </w:rPr>
              <w:t>e</w:t>
            </w:r>
            <w:r>
              <w:rPr>
                <w:rFonts w:eastAsia="Calibri" w:cs=""/>
                <w:kern w:val="0"/>
                <w:sz w:val="20"/>
                <w:szCs w:val="20"/>
                <w:lang w:val="fr-FR" w:eastAsia="en-US" w:bidi="ar-SA"/>
              </w:rPr>
              <w:t xml:space="preserve"> semaine juillet  </w:t>
            </w:r>
          </w:p>
        </w:tc>
        <w:tc>
          <w:tcPr>
            <w:tcW w:w="4819" w:type="dxa"/>
            <w:tcBorders>
              <w:top w:val="dotted" w:sz="4" w:space="0" w:color="000000"/>
              <w:start w:val="dotted" w:sz="4" w:space="0" w:color="000000"/>
              <w:bottom w:val="dotted" w:sz="4" w:space="0" w:color="000000"/>
              <w:end w:val="dotted" w:sz="4" w:space="0" w:color="000000"/>
            </w:tcBorders>
          </w:tcPr>
          <w:p>
            <w:pPr>
              <w:pStyle w:val="Normal"/>
              <w:widowControl/>
              <w:spacing w:lineRule="auto" w:line="240" w:before="0" w:after="0"/>
              <w:jc w:val="start"/>
              <w:rPr>
                <w:sz w:val="20"/>
                <w:szCs w:val="20"/>
              </w:rPr>
            </w:pPr>
            <w:r>
              <w:rPr>
                <w:rFonts w:eastAsia="Calibri" w:cs=""/>
                <w:kern w:val="0"/>
                <w:sz w:val="20"/>
                <w:szCs w:val="20"/>
                <w:lang w:val="fr-FR" w:eastAsia="en-US" w:bidi="ar-SA"/>
              </w:rPr>
              <w:t xml:space="preserve">Intervenants : Guillaume Aziz, Marion Baud </w:t>
            </w:r>
          </w:p>
          <w:p>
            <w:pPr>
              <w:pStyle w:val="Normal"/>
              <w:widowControl/>
              <w:spacing w:lineRule="auto" w:line="240" w:before="0" w:after="0"/>
              <w:jc w:val="start"/>
              <w:rPr>
                <w:sz w:val="20"/>
                <w:szCs w:val="20"/>
              </w:rPr>
            </w:pPr>
            <w:r>
              <w:rPr>
                <w:rFonts w:eastAsia="Calibri" w:cs=""/>
                <w:kern w:val="0"/>
                <w:sz w:val="20"/>
                <w:szCs w:val="20"/>
                <w:lang w:val="fr-FR" w:eastAsia="en-US" w:bidi="ar-SA"/>
              </w:rPr>
            </w:r>
          </w:p>
        </w:tc>
      </w:tr>
      <w:tr>
        <w:trPr/>
        <w:tc>
          <w:tcPr>
            <w:tcW w:w="9776" w:type="dxa"/>
            <w:gridSpan w:val="2"/>
            <w:tcBorders>
              <w:top w:val="dotted" w:sz="4" w:space="0" w:color="000000"/>
              <w:start w:val="dotted" w:sz="4" w:space="0" w:color="000000"/>
              <w:bottom w:val="dotted" w:sz="4" w:space="0" w:color="000000"/>
              <w:end w:val="dotted" w:sz="4" w:space="0" w:color="000000"/>
            </w:tcBorders>
          </w:tcPr>
          <w:p>
            <w:pPr>
              <w:pStyle w:val="Normal"/>
              <w:widowControl/>
              <w:spacing w:lineRule="auto" w:line="240" w:before="0" w:after="0"/>
              <w:jc w:val="start"/>
              <w:rPr>
                <w:sz w:val="20"/>
                <w:szCs w:val="20"/>
              </w:rPr>
            </w:pPr>
            <w:r>
              <w:rPr>
                <w:rFonts w:eastAsia="Calibri" w:cs=""/>
                <w:kern w:val="0"/>
                <w:sz w:val="20"/>
                <w:szCs w:val="20"/>
                <w:lang w:val="fr-FR" w:eastAsia="en-US" w:bidi="ar-SA"/>
              </w:rPr>
              <w:t xml:space="preserve">L’objectif de ce module est de </w:t>
            </w:r>
          </w:p>
          <w:p>
            <w:pPr>
              <w:pStyle w:val="ListParagraph"/>
              <w:widowControl/>
              <w:numPr>
                <w:ilvl w:val="0"/>
                <w:numId w:val="27"/>
              </w:numPr>
              <w:spacing w:lineRule="auto" w:line="240" w:before="80" w:after="0"/>
              <w:contextualSpacing/>
              <w:jc w:val="both"/>
              <w:rPr>
                <w:sz w:val="20"/>
                <w:szCs w:val="20"/>
              </w:rPr>
            </w:pPr>
            <w:r>
              <w:rPr>
                <w:rFonts w:eastAsia="Calibri" w:cs=""/>
                <w:kern w:val="0"/>
                <w:sz w:val="20"/>
                <w:szCs w:val="20"/>
                <w:lang w:val="fr-FR" w:eastAsia="en-US" w:bidi="ar-SA"/>
              </w:rPr>
              <w:t xml:space="preserve">revenir aux sources constitutionnelles des droits syndicaux et principes qui fondent le dialogue social, et rappeler son utilité, </w:t>
            </w:r>
          </w:p>
          <w:p>
            <w:pPr>
              <w:pStyle w:val="ListParagraph"/>
              <w:widowControl/>
              <w:numPr>
                <w:ilvl w:val="0"/>
                <w:numId w:val="27"/>
              </w:numPr>
              <w:spacing w:lineRule="auto" w:line="240" w:before="80" w:after="0"/>
              <w:contextualSpacing/>
              <w:jc w:val="both"/>
              <w:rPr>
                <w:sz w:val="20"/>
                <w:szCs w:val="20"/>
              </w:rPr>
            </w:pPr>
            <w:r>
              <w:rPr>
                <w:rFonts w:eastAsia="Calibri" w:cs=""/>
                <w:kern w:val="0"/>
                <w:sz w:val="20"/>
                <w:szCs w:val="20"/>
                <w:lang w:val="fr-FR" w:eastAsia="en-US" w:bidi="ar-SA"/>
              </w:rPr>
              <w:t xml:space="preserve">les formes qu’il prend , </w:t>
            </w:r>
          </w:p>
          <w:p>
            <w:pPr>
              <w:pStyle w:val="ListParagraph"/>
              <w:widowControl/>
              <w:numPr>
                <w:ilvl w:val="0"/>
                <w:numId w:val="27"/>
              </w:numPr>
              <w:spacing w:lineRule="auto" w:line="240" w:before="80" w:after="0"/>
              <w:contextualSpacing/>
              <w:jc w:val="both"/>
              <w:rPr>
                <w:sz w:val="20"/>
                <w:szCs w:val="20"/>
              </w:rPr>
            </w:pPr>
            <w:r>
              <w:rPr>
                <w:rFonts w:eastAsia="Calibri" w:cs=""/>
                <w:kern w:val="0"/>
                <w:sz w:val="20"/>
                <w:szCs w:val="20"/>
                <w:lang w:val="fr-FR" w:eastAsia="en-US" w:bidi="ar-SA"/>
              </w:rPr>
              <w:t>certaines bonnes pratiques de dialogue social</w:t>
            </w:r>
          </w:p>
        </w:tc>
      </w:tr>
    </w:tbl>
    <w:p>
      <w:pPr>
        <w:pStyle w:val="Normal"/>
        <w:shd w:val="clear" w:color="auto" w:fill="1F4E79" w:themeFill="accent1" w:themeFillShade="80"/>
        <w:rPr>
          <w:rFonts w:ascii="Marianne" w:hAnsi="Marianne" w:eastAsia="Arial" w:cs="Arial"/>
          <w:b/>
          <w:bCs/>
          <w:sz w:val="20"/>
          <w:szCs w:val="20"/>
          <w:lang w:eastAsia="fr-FR"/>
        </w:rPr>
      </w:pPr>
      <w:r>
        <w:rPr>
          <w:b/>
          <w:bCs/>
        </w:rPr>
        <w:t xml:space="preserve">Module 2 - Libertés et droits syndicaux </w:t>
      </w:r>
    </w:p>
    <w:tbl>
      <w:tblPr>
        <w:tblStyle w:val="Grilledutableau"/>
        <w:tblW w:w="977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957"/>
        <w:gridCol w:w="4819"/>
      </w:tblGrid>
      <w:tr>
        <w:trPr/>
        <w:tc>
          <w:tcPr>
            <w:tcW w:w="4957" w:type="dxa"/>
            <w:tcBorders>
              <w:top w:val="dotted" w:sz="4" w:space="0" w:color="000000"/>
              <w:start w:val="dotted" w:sz="4" w:space="0" w:color="000000"/>
              <w:bottom w:val="dotted" w:sz="4" w:space="0" w:color="000000"/>
              <w:end w:val="dotted" w:sz="4" w:space="0" w:color="000000"/>
            </w:tcBorders>
          </w:tcPr>
          <w:p>
            <w:pPr>
              <w:pStyle w:val="ListParagraph"/>
              <w:widowControl/>
              <w:numPr>
                <w:ilvl w:val="0"/>
                <w:numId w:val="25"/>
              </w:numPr>
              <w:suppressAutoHyphens w:val="true"/>
              <w:spacing w:lineRule="auto" w:line="240" w:before="80" w:after="120"/>
              <w:ind w:hanging="357" w:start="714"/>
              <w:contextualSpacing/>
              <w:jc w:val="both"/>
              <w:rPr>
                <w:sz w:val="20"/>
                <w:szCs w:val="20"/>
              </w:rPr>
            </w:pPr>
            <w:r>
              <w:rPr>
                <w:rFonts w:eastAsia="Calibri" w:cs=""/>
                <w:kern w:val="0"/>
                <w:sz w:val="20"/>
                <w:szCs w:val="20"/>
                <w:lang w:val="fr-FR" w:eastAsia="en-US" w:bidi="ar-SA"/>
              </w:rPr>
              <w:t xml:space="preserve">30 janvier 2026 13h30 </w:t>
            </w:r>
            <w:r>
              <w:rPr>
                <w:rFonts w:eastAsia="Calibri" w:cs=""/>
                <w:b/>
                <w:bCs/>
                <w:kern w:val="0"/>
                <w:sz w:val="18"/>
                <w:szCs w:val="18"/>
                <w:shd w:fill="DEE6EF" w:val="clear"/>
                <w:lang w:val="fr-FR" w:eastAsia="en-US" w:bidi="ar-SA"/>
              </w:rPr>
              <w:t>CMVD-05159 CV76-1</w:t>
            </w:r>
          </w:p>
          <w:p>
            <w:pPr>
              <w:pStyle w:val="ListParagraph"/>
              <w:widowControl/>
              <w:numPr>
                <w:ilvl w:val="0"/>
                <w:numId w:val="25"/>
              </w:numPr>
              <w:suppressAutoHyphens w:val="true"/>
              <w:spacing w:lineRule="auto" w:line="240" w:before="80" w:after="120"/>
              <w:ind w:hanging="357" w:start="714"/>
              <w:contextualSpacing/>
              <w:jc w:val="both"/>
              <w:rPr>
                <w:sz w:val="20"/>
                <w:szCs w:val="20"/>
              </w:rPr>
            </w:pPr>
            <w:r>
              <w:rPr>
                <w:rFonts w:eastAsia="Calibri" w:cs=""/>
                <w:kern w:val="0"/>
                <w:sz w:val="20"/>
                <w:szCs w:val="20"/>
                <w:lang w:val="fr-FR" w:eastAsia="en-US" w:bidi="ar-SA"/>
              </w:rPr>
              <w:t xml:space="preserve">20 mars 10h </w:t>
            </w:r>
            <w:r>
              <w:rPr>
                <w:rFonts w:eastAsia="Calibri" w:cs=""/>
                <w:b/>
                <w:bCs/>
                <w:kern w:val="0"/>
                <w:sz w:val="18"/>
                <w:szCs w:val="18"/>
                <w:shd w:fill="DEE6EF" w:val="clear"/>
                <w:lang w:val="fr-FR" w:eastAsia="en-US" w:bidi="ar-SA"/>
              </w:rPr>
              <w:t>CMVD-05159 CV31-2</w:t>
            </w:r>
          </w:p>
          <w:p>
            <w:pPr>
              <w:pStyle w:val="ListParagraph"/>
              <w:widowControl/>
              <w:numPr>
                <w:ilvl w:val="0"/>
                <w:numId w:val="26"/>
              </w:numPr>
              <w:spacing w:lineRule="auto" w:line="240" w:before="80" w:after="120"/>
              <w:ind w:hanging="357" w:start="714"/>
              <w:contextualSpacing/>
              <w:jc w:val="both"/>
              <w:rPr>
                <w:sz w:val="20"/>
                <w:szCs w:val="20"/>
              </w:rPr>
            </w:pPr>
            <w:r>
              <w:rPr>
                <w:rFonts w:eastAsia="Calibri" w:cs=""/>
                <w:kern w:val="0"/>
                <w:sz w:val="20"/>
                <w:szCs w:val="20"/>
                <w:lang w:val="fr-FR" w:eastAsia="en-US" w:bidi="ar-SA"/>
              </w:rPr>
              <w:t>3</w:t>
            </w:r>
            <w:r>
              <w:rPr>
                <w:rFonts w:eastAsia="Calibri" w:cs=""/>
                <w:kern w:val="0"/>
                <w:sz w:val="20"/>
                <w:szCs w:val="20"/>
                <w:vertAlign w:val="superscript"/>
                <w:lang w:val="fr-FR" w:eastAsia="en-US" w:bidi="ar-SA"/>
              </w:rPr>
              <w:t>e</w:t>
            </w:r>
            <w:r>
              <w:rPr>
                <w:rFonts w:eastAsia="Calibri" w:cs=""/>
                <w:kern w:val="0"/>
                <w:sz w:val="20"/>
                <w:szCs w:val="20"/>
                <w:lang w:val="fr-FR" w:eastAsia="en-US" w:bidi="ar-SA"/>
              </w:rPr>
              <w:t xml:space="preserve"> semaine juillet</w:t>
            </w:r>
          </w:p>
        </w:tc>
        <w:tc>
          <w:tcPr>
            <w:tcW w:w="4819" w:type="dxa"/>
            <w:tcBorders>
              <w:top w:val="dotted" w:sz="4" w:space="0" w:color="000000"/>
              <w:start w:val="dotted" w:sz="4" w:space="0" w:color="000000"/>
              <w:bottom w:val="dotted" w:sz="4" w:space="0" w:color="000000"/>
              <w:end w:val="dotted" w:sz="4" w:space="0" w:color="000000"/>
            </w:tcBorders>
          </w:tcPr>
          <w:p>
            <w:pPr>
              <w:pStyle w:val="Normal"/>
              <w:widowControl/>
              <w:spacing w:lineRule="auto" w:line="240" w:before="0" w:after="0"/>
              <w:jc w:val="start"/>
              <w:rPr>
                <w:sz w:val="20"/>
                <w:szCs w:val="20"/>
              </w:rPr>
            </w:pPr>
            <w:r>
              <w:rPr>
                <w:rFonts w:eastAsia="Calibri" w:cs=""/>
                <w:kern w:val="0"/>
                <w:sz w:val="20"/>
                <w:szCs w:val="20"/>
                <w:lang w:val="fr-FR" w:eastAsia="en-US" w:bidi="ar-SA"/>
              </w:rPr>
              <w:t xml:space="preserve">Intervenants : Virginie Lepoivre, Marion Baud </w:t>
            </w:r>
          </w:p>
          <w:p>
            <w:pPr>
              <w:pStyle w:val="Normal"/>
              <w:widowControl/>
              <w:spacing w:lineRule="auto" w:line="240" w:before="0" w:after="0"/>
              <w:jc w:val="start"/>
              <w:rPr>
                <w:sz w:val="20"/>
                <w:szCs w:val="20"/>
              </w:rPr>
            </w:pPr>
            <w:r>
              <w:rPr>
                <w:rFonts w:eastAsia="Calibri" w:cs=""/>
                <w:kern w:val="0"/>
                <w:sz w:val="20"/>
                <w:szCs w:val="20"/>
                <w:lang w:val="fr-FR" w:eastAsia="en-US" w:bidi="ar-SA"/>
              </w:rPr>
            </w:r>
          </w:p>
        </w:tc>
      </w:tr>
      <w:tr>
        <w:trPr/>
        <w:tc>
          <w:tcPr>
            <w:tcW w:w="9776" w:type="dxa"/>
            <w:gridSpan w:val="2"/>
            <w:tcBorders>
              <w:top w:val="dotted" w:sz="4" w:space="0" w:color="000000"/>
              <w:start w:val="dotted" w:sz="4" w:space="0" w:color="000000"/>
              <w:bottom w:val="dotted" w:sz="4" w:space="0" w:color="000000"/>
              <w:end w:val="dotted" w:sz="4" w:space="0" w:color="000000"/>
            </w:tcBorders>
          </w:tcPr>
          <w:p>
            <w:pPr>
              <w:pStyle w:val="Normal"/>
              <w:widowControl/>
              <w:spacing w:lineRule="auto" w:line="240" w:before="0" w:after="0"/>
              <w:jc w:val="start"/>
              <w:rPr>
                <w:sz w:val="20"/>
                <w:szCs w:val="20"/>
              </w:rPr>
            </w:pPr>
            <w:r>
              <w:rPr>
                <w:rFonts w:eastAsia="Calibri" w:cs=""/>
                <w:kern w:val="0"/>
                <w:sz w:val="20"/>
                <w:szCs w:val="20"/>
                <w:lang w:val="fr-FR" w:eastAsia="en-US" w:bidi="ar-SA"/>
              </w:rPr>
              <w:t>L’objectif de ce module est d’aborder les droits syndicaux découlant des libertés syndicales et du principe de participation (information via affichage, tract, autorisations spéciales d’absence selon les natures d’activité, disposer de moyens de fonctionnement tels que des locaux syndicaux, et moyens informatique, droit de grève).</w:t>
            </w:r>
          </w:p>
          <w:p>
            <w:pPr>
              <w:pStyle w:val="Normal"/>
              <w:widowControl/>
              <w:spacing w:lineRule="auto" w:line="240" w:before="0" w:after="0"/>
              <w:jc w:val="start"/>
              <w:rPr>
                <w:sz w:val="20"/>
                <w:szCs w:val="20"/>
              </w:rPr>
            </w:pPr>
            <w:r>
              <w:rPr>
                <w:rFonts w:eastAsia="Calibri" w:cs=""/>
                <w:kern w:val="0"/>
                <w:sz w:val="20"/>
                <w:szCs w:val="20"/>
                <w:lang w:val="fr-FR" w:eastAsia="en-US" w:bidi="ar-SA"/>
              </w:rPr>
              <w:t>Il s’agira d’aborder des questions pratiques courantes posées aux SG et RRH</w:t>
            </w:r>
          </w:p>
        </w:tc>
      </w:tr>
    </w:tbl>
    <w:p>
      <w:pPr>
        <w:pStyle w:val="Normal"/>
        <w:shd w:val="clear" w:color="auto" w:fill="1F4E79" w:themeFill="accent1" w:themeFillShade="80"/>
        <w:rPr>
          <w:rFonts w:ascii="Marianne" w:hAnsi="Marianne" w:eastAsia="Arial" w:cs="Arial"/>
          <w:b/>
          <w:bCs/>
          <w:sz w:val="20"/>
          <w:szCs w:val="20"/>
          <w:lang w:eastAsia="fr-FR"/>
        </w:rPr>
      </w:pPr>
      <w:r>
        <w:rPr>
          <w:b/>
          <w:bCs/>
        </w:rPr>
        <w:t xml:space="preserve">Module 3 – Architecture du dialogue social </w:t>
      </w:r>
    </w:p>
    <w:tbl>
      <w:tblPr>
        <w:tblStyle w:val="Grilledutableau"/>
        <w:tblW w:w="977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957"/>
        <w:gridCol w:w="4819"/>
      </w:tblGrid>
      <w:tr>
        <w:trPr/>
        <w:tc>
          <w:tcPr>
            <w:tcW w:w="4957" w:type="dxa"/>
            <w:tcBorders>
              <w:top w:val="dotted" w:sz="4" w:space="0" w:color="000000"/>
              <w:start w:val="dotted" w:sz="4" w:space="0" w:color="000000"/>
              <w:bottom w:val="dotted" w:sz="4" w:space="0" w:color="000000"/>
              <w:end w:val="dotted" w:sz="4" w:space="0" w:color="000000"/>
            </w:tcBorders>
          </w:tcPr>
          <w:p>
            <w:pPr>
              <w:pStyle w:val="ListParagraph"/>
              <w:widowControl/>
              <w:numPr>
                <w:ilvl w:val="0"/>
                <w:numId w:val="26"/>
              </w:numPr>
              <w:suppressAutoHyphens w:val="true"/>
              <w:spacing w:lineRule="auto" w:line="240" w:before="80" w:after="0"/>
              <w:contextualSpacing/>
              <w:jc w:val="both"/>
              <w:rPr>
                <w:sz w:val="20"/>
                <w:szCs w:val="20"/>
              </w:rPr>
            </w:pPr>
            <w:r>
              <w:rPr>
                <w:rFonts w:eastAsia="Calibri" w:cs=""/>
                <w:kern w:val="0"/>
                <w:sz w:val="20"/>
                <w:szCs w:val="20"/>
                <w:lang w:val="fr-FR" w:eastAsia="en-US" w:bidi="ar-SA"/>
              </w:rPr>
              <w:t xml:space="preserve">6 février 13h30 </w:t>
            </w:r>
            <w:r>
              <w:rPr>
                <w:rFonts w:eastAsia="Calibri" w:cs=""/>
                <w:b/>
                <w:bCs/>
                <w:kern w:val="0"/>
                <w:sz w:val="18"/>
                <w:szCs w:val="18"/>
                <w:shd w:fill="DEE6EF" w:val="clear"/>
                <w:lang w:val="fr-FR" w:eastAsia="en-US" w:bidi="ar-SA"/>
              </w:rPr>
              <w:t>CMVD-05160 CV31-1</w:t>
            </w:r>
          </w:p>
          <w:p>
            <w:pPr>
              <w:pStyle w:val="ListParagraph"/>
              <w:widowControl/>
              <w:numPr>
                <w:ilvl w:val="0"/>
                <w:numId w:val="26"/>
              </w:numPr>
              <w:suppressAutoHyphens w:val="true"/>
              <w:spacing w:lineRule="auto" w:line="240" w:before="80" w:after="0"/>
              <w:contextualSpacing/>
              <w:jc w:val="both"/>
              <w:rPr>
                <w:sz w:val="20"/>
                <w:szCs w:val="20"/>
              </w:rPr>
            </w:pPr>
            <w:r>
              <w:rPr>
                <w:rFonts w:eastAsia="Calibri" w:cs=""/>
                <w:kern w:val="0"/>
                <w:sz w:val="20"/>
                <w:szCs w:val="20"/>
                <w:lang w:val="fr-FR" w:eastAsia="en-US" w:bidi="ar-SA"/>
              </w:rPr>
              <w:t xml:space="preserve">17 avril 10h </w:t>
            </w:r>
            <w:r>
              <w:rPr>
                <w:rFonts w:eastAsia="Calibri" w:cs=""/>
                <w:b/>
                <w:bCs/>
                <w:kern w:val="0"/>
                <w:sz w:val="18"/>
                <w:szCs w:val="18"/>
                <w:shd w:fill="DEE6EF" w:val="clear"/>
                <w:lang w:val="fr-FR" w:eastAsia="en-US" w:bidi="ar-SA"/>
              </w:rPr>
              <w:t>CMVD-05160 CV76-2</w:t>
            </w:r>
          </w:p>
          <w:p>
            <w:pPr>
              <w:pStyle w:val="ListParagraph"/>
              <w:widowControl/>
              <w:numPr>
                <w:ilvl w:val="0"/>
                <w:numId w:val="26"/>
              </w:numPr>
              <w:spacing w:lineRule="auto" w:line="240" w:before="80" w:after="0"/>
              <w:contextualSpacing/>
              <w:jc w:val="both"/>
              <w:rPr>
                <w:sz w:val="20"/>
                <w:szCs w:val="20"/>
              </w:rPr>
            </w:pPr>
            <w:r>
              <w:rPr>
                <w:rFonts w:eastAsia="Calibri" w:cs=""/>
                <w:kern w:val="0"/>
                <w:sz w:val="20"/>
                <w:szCs w:val="20"/>
                <w:lang w:val="fr-FR" w:eastAsia="en-US" w:bidi="ar-SA"/>
              </w:rPr>
              <w:t>3</w:t>
            </w:r>
            <w:r>
              <w:rPr>
                <w:rFonts w:eastAsia="Calibri" w:cs=""/>
                <w:kern w:val="0"/>
                <w:sz w:val="20"/>
                <w:szCs w:val="20"/>
                <w:vertAlign w:val="superscript"/>
                <w:lang w:val="fr-FR" w:eastAsia="en-US" w:bidi="ar-SA"/>
              </w:rPr>
              <w:t>e</w:t>
            </w:r>
            <w:r>
              <w:rPr>
                <w:rFonts w:eastAsia="Calibri" w:cs=""/>
                <w:kern w:val="0"/>
                <w:sz w:val="20"/>
                <w:szCs w:val="20"/>
                <w:lang w:val="fr-FR" w:eastAsia="en-US" w:bidi="ar-SA"/>
              </w:rPr>
              <w:t xml:space="preserve"> semaine juillet</w:t>
            </w:r>
          </w:p>
        </w:tc>
        <w:tc>
          <w:tcPr>
            <w:tcW w:w="4819" w:type="dxa"/>
            <w:tcBorders>
              <w:top w:val="dotted" w:sz="4" w:space="0" w:color="000000"/>
              <w:start w:val="dotted" w:sz="4" w:space="0" w:color="000000"/>
              <w:bottom w:val="dotted" w:sz="4" w:space="0" w:color="000000"/>
              <w:end w:val="dotted" w:sz="4" w:space="0" w:color="000000"/>
            </w:tcBorders>
          </w:tcPr>
          <w:p>
            <w:pPr>
              <w:pStyle w:val="Normal"/>
              <w:widowControl/>
              <w:spacing w:lineRule="auto" w:line="240" w:before="0" w:after="0"/>
              <w:jc w:val="start"/>
              <w:rPr>
                <w:sz w:val="20"/>
                <w:szCs w:val="20"/>
              </w:rPr>
            </w:pPr>
            <w:r>
              <w:rPr>
                <w:rFonts w:eastAsia="Calibri" w:cs=""/>
                <w:kern w:val="0"/>
                <w:sz w:val="20"/>
                <w:szCs w:val="20"/>
                <w:lang w:val="fr-FR" w:eastAsia="en-US" w:bidi="ar-SA"/>
              </w:rPr>
              <w:t xml:space="preserve">Intervenants : Guillaume Aziz, Marion Baud et une personne de la mission élections </w:t>
            </w:r>
          </w:p>
          <w:p>
            <w:pPr>
              <w:pStyle w:val="Normal"/>
              <w:widowControl/>
              <w:spacing w:lineRule="auto" w:line="240" w:before="0" w:after="0"/>
              <w:jc w:val="start"/>
              <w:rPr>
                <w:sz w:val="20"/>
                <w:szCs w:val="20"/>
              </w:rPr>
            </w:pPr>
            <w:r>
              <w:rPr>
                <w:rFonts w:eastAsia="Calibri" w:cs=""/>
                <w:kern w:val="0"/>
                <w:sz w:val="20"/>
                <w:szCs w:val="20"/>
                <w:lang w:val="fr-FR" w:eastAsia="en-US" w:bidi="ar-SA"/>
              </w:rPr>
            </w:r>
          </w:p>
        </w:tc>
      </w:tr>
      <w:tr>
        <w:trPr/>
        <w:tc>
          <w:tcPr>
            <w:tcW w:w="9776" w:type="dxa"/>
            <w:gridSpan w:val="2"/>
            <w:tcBorders>
              <w:top w:val="dotted" w:sz="4" w:space="0" w:color="000000"/>
              <w:start w:val="dotted" w:sz="4" w:space="0" w:color="000000"/>
              <w:bottom w:val="dotted" w:sz="4" w:space="0" w:color="000000"/>
              <w:end w:val="dotted" w:sz="4" w:space="0" w:color="000000"/>
            </w:tcBorders>
          </w:tcPr>
          <w:p>
            <w:pPr>
              <w:pStyle w:val="Normal"/>
              <w:widowControl/>
              <w:spacing w:lineRule="auto" w:line="240" w:before="0" w:after="0"/>
              <w:jc w:val="start"/>
              <w:rPr>
                <w:sz w:val="20"/>
                <w:szCs w:val="20"/>
              </w:rPr>
            </w:pPr>
            <w:r>
              <w:rPr>
                <w:rFonts w:eastAsia="Calibri" w:cs=""/>
                <w:kern w:val="0"/>
                <w:sz w:val="20"/>
                <w:szCs w:val="20"/>
                <w:lang w:val="fr-FR" w:eastAsia="en-US" w:bidi="ar-SA"/>
              </w:rPr>
              <w:t xml:space="preserve">L’objectif de ce module est de permettre aux participants de mieux comprendre  </w:t>
            </w:r>
          </w:p>
          <w:p>
            <w:pPr>
              <w:pStyle w:val="ListParagraph"/>
              <w:widowControl/>
              <w:numPr>
                <w:ilvl w:val="0"/>
                <w:numId w:val="24"/>
              </w:numPr>
              <w:spacing w:lineRule="auto" w:line="240" w:before="80" w:after="0"/>
              <w:contextualSpacing/>
              <w:jc w:val="both"/>
              <w:rPr>
                <w:sz w:val="20"/>
                <w:szCs w:val="20"/>
              </w:rPr>
            </w:pPr>
            <w:r>
              <w:rPr>
                <w:rFonts w:eastAsia="Calibri" w:cs=""/>
                <w:kern w:val="0"/>
                <w:sz w:val="20"/>
                <w:szCs w:val="20"/>
                <w:lang w:val="fr-FR" w:eastAsia="en-US" w:bidi="ar-SA"/>
              </w:rPr>
              <w:t>l’architecture des instances de dialogue social dans la fonction publique (CCFP, CSFPE, CSAM, CSA de réseau, CAP …)  et leurs attributions ;</w:t>
            </w:r>
          </w:p>
          <w:p>
            <w:pPr>
              <w:pStyle w:val="ListParagraph"/>
              <w:widowControl/>
              <w:numPr>
                <w:ilvl w:val="0"/>
                <w:numId w:val="24"/>
              </w:numPr>
              <w:spacing w:lineRule="auto" w:line="240" w:before="80" w:after="0"/>
              <w:contextualSpacing/>
              <w:jc w:val="both"/>
              <w:rPr>
                <w:sz w:val="20"/>
                <w:szCs w:val="20"/>
              </w:rPr>
            </w:pPr>
            <w:r>
              <w:rPr>
                <w:rFonts w:eastAsia="Calibri" w:cs=""/>
                <w:kern w:val="0"/>
                <w:sz w:val="20"/>
                <w:szCs w:val="20"/>
                <w:lang w:val="fr-FR" w:eastAsia="en-US" w:bidi="ar-SA"/>
              </w:rPr>
              <w:t>Les divers niveaux de représentativité ;</w:t>
            </w:r>
          </w:p>
          <w:p>
            <w:pPr>
              <w:pStyle w:val="ListParagraph"/>
              <w:widowControl/>
              <w:numPr>
                <w:ilvl w:val="0"/>
                <w:numId w:val="24"/>
              </w:numPr>
              <w:spacing w:lineRule="auto" w:line="240" w:before="80" w:after="0"/>
              <w:contextualSpacing/>
              <w:jc w:val="both"/>
              <w:rPr>
                <w:sz w:val="20"/>
                <w:szCs w:val="20"/>
              </w:rPr>
            </w:pPr>
            <w:r>
              <w:rPr>
                <w:rFonts w:eastAsia="Calibri" w:cs=""/>
                <w:kern w:val="0"/>
                <w:sz w:val="20"/>
                <w:szCs w:val="20"/>
                <w:lang w:val="fr-FR" w:eastAsia="en-US" w:bidi="ar-SA"/>
              </w:rPr>
              <w:t xml:space="preserve">l’architecture des instances au sein du MATTE et la notion de qualité d’électeur. </w:t>
            </w:r>
          </w:p>
        </w:tc>
      </w:tr>
    </w:tbl>
    <w:p>
      <w:pPr>
        <w:pStyle w:val="Normal"/>
        <w:shd w:val="clear" w:color="auto" w:fill="1F4E79" w:themeFill="accent1" w:themeFillShade="80"/>
        <w:rPr>
          <w:rFonts w:ascii="Marianne" w:hAnsi="Marianne" w:eastAsia="Arial" w:cs="Arial"/>
          <w:b/>
          <w:bCs/>
          <w:sz w:val="20"/>
          <w:szCs w:val="20"/>
          <w:lang w:eastAsia="fr-FR"/>
        </w:rPr>
      </w:pPr>
      <w:r>
        <w:rPr>
          <w:b/>
          <w:bCs/>
        </w:rPr>
        <w:t>Module 4 : Les comités sociaux d’administration : attributions, fonctionnement</w:t>
      </w:r>
    </w:p>
    <w:tbl>
      <w:tblPr>
        <w:tblStyle w:val="Grilledutableau"/>
        <w:tblW w:w="977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957"/>
        <w:gridCol w:w="4819"/>
      </w:tblGrid>
      <w:tr>
        <w:trPr/>
        <w:tc>
          <w:tcPr>
            <w:tcW w:w="4957" w:type="dxa"/>
            <w:tcBorders>
              <w:top w:val="dotted" w:sz="4" w:space="0" w:color="000000"/>
              <w:start w:val="dotted" w:sz="4" w:space="0" w:color="000000"/>
              <w:bottom w:val="dotted" w:sz="4" w:space="0" w:color="000000"/>
              <w:end w:val="dotted" w:sz="4" w:space="0" w:color="000000"/>
            </w:tcBorders>
          </w:tcPr>
          <w:p>
            <w:pPr>
              <w:pStyle w:val="ListParagraph"/>
              <w:widowControl/>
              <w:numPr>
                <w:ilvl w:val="0"/>
                <w:numId w:val="26"/>
              </w:numPr>
              <w:suppressAutoHyphens w:val="true"/>
              <w:spacing w:lineRule="auto" w:line="240" w:before="80" w:after="0"/>
              <w:contextualSpacing/>
              <w:jc w:val="both"/>
              <w:rPr>
                <w:sz w:val="20"/>
                <w:szCs w:val="20"/>
              </w:rPr>
            </w:pPr>
            <w:r>
              <w:rPr>
                <w:rFonts w:eastAsia="Calibri" w:cs=""/>
                <w:kern w:val="0"/>
                <w:sz w:val="20"/>
                <w:szCs w:val="20"/>
                <w:lang w:val="fr-FR" w:eastAsia="en-US" w:bidi="ar-SA"/>
              </w:rPr>
              <w:t xml:space="preserve">13 février 13h30, </w:t>
            </w:r>
            <w:r>
              <w:rPr>
                <w:rFonts w:eastAsia="Calibri" w:cs=""/>
                <w:b/>
                <w:bCs/>
                <w:kern w:val="0"/>
                <w:sz w:val="18"/>
                <w:szCs w:val="18"/>
                <w:shd w:fill="DEE6EF" w:val="clear"/>
                <w:lang w:val="fr-FR" w:eastAsia="en-US" w:bidi="ar-SA"/>
              </w:rPr>
              <w:t>CMVD-05161 CV76-1</w:t>
            </w:r>
          </w:p>
          <w:p>
            <w:pPr>
              <w:pStyle w:val="ListParagraph"/>
              <w:widowControl/>
              <w:numPr>
                <w:ilvl w:val="0"/>
                <w:numId w:val="26"/>
              </w:numPr>
              <w:suppressAutoHyphens w:val="true"/>
              <w:spacing w:lineRule="auto" w:line="240" w:before="80" w:after="0"/>
              <w:contextualSpacing/>
              <w:jc w:val="both"/>
              <w:rPr>
                <w:sz w:val="20"/>
                <w:szCs w:val="20"/>
              </w:rPr>
            </w:pPr>
            <w:r>
              <w:rPr>
                <w:rFonts w:eastAsia="Calibri" w:cs=""/>
                <w:kern w:val="0"/>
                <w:sz w:val="20"/>
                <w:szCs w:val="20"/>
                <w:lang w:val="fr-FR" w:eastAsia="en-US" w:bidi="ar-SA"/>
              </w:rPr>
              <w:t xml:space="preserve">5 juin 10h, </w:t>
            </w:r>
            <w:r>
              <w:rPr>
                <w:rFonts w:eastAsia="Calibri" w:cs=""/>
                <w:b/>
                <w:bCs/>
                <w:kern w:val="0"/>
                <w:sz w:val="18"/>
                <w:szCs w:val="18"/>
                <w:shd w:fill="DEE6EF" w:val="clear"/>
                <w:lang w:val="fr-FR" w:eastAsia="en-US" w:bidi="ar-SA"/>
              </w:rPr>
              <w:t>CMVD-05161 CV76-2</w:t>
            </w:r>
          </w:p>
          <w:p>
            <w:pPr>
              <w:pStyle w:val="ListParagraph"/>
              <w:widowControl/>
              <w:numPr>
                <w:ilvl w:val="0"/>
                <w:numId w:val="26"/>
              </w:numPr>
              <w:suppressAutoHyphens w:val="true"/>
              <w:spacing w:lineRule="auto" w:line="240" w:before="80" w:after="0"/>
              <w:contextualSpacing/>
              <w:jc w:val="both"/>
              <w:rPr>
                <w:sz w:val="20"/>
                <w:szCs w:val="20"/>
              </w:rPr>
            </w:pPr>
            <w:r>
              <w:rPr>
                <w:rFonts w:eastAsia="Calibri" w:cs=""/>
                <w:kern w:val="0"/>
                <w:sz w:val="20"/>
                <w:szCs w:val="20"/>
                <w:lang w:val="fr-FR" w:eastAsia="en-US" w:bidi="ar-SA"/>
              </w:rPr>
              <w:t xml:space="preserve">3 juillet 10h </w:t>
            </w:r>
            <w:r>
              <w:rPr>
                <w:rFonts w:eastAsia="Calibri" w:cs=""/>
                <w:b/>
                <w:bCs/>
                <w:kern w:val="0"/>
                <w:sz w:val="18"/>
                <w:szCs w:val="18"/>
                <w:shd w:fill="DEE6EF" w:val="clear"/>
                <w:lang w:val="fr-FR" w:eastAsia="en-US" w:bidi="ar-SA"/>
              </w:rPr>
              <w:t>CMVD-05161 CV31-3</w:t>
            </w:r>
          </w:p>
          <w:p>
            <w:pPr>
              <w:pStyle w:val="ListParagraph"/>
              <w:widowControl/>
              <w:numPr>
                <w:ilvl w:val="0"/>
                <w:numId w:val="26"/>
              </w:numPr>
              <w:spacing w:lineRule="auto" w:line="240" w:before="80" w:after="0"/>
              <w:contextualSpacing/>
              <w:jc w:val="both"/>
              <w:rPr>
                <w:sz w:val="20"/>
                <w:szCs w:val="20"/>
              </w:rPr>
            </w:pPr>
            <w:r>
              <w:rPr>
                <w:rFonts w:eastAsia="Calibri" w:cs=""/>
                <w:kern w:val="0"/>
                <w:sz w:val="20"/>
                <w:szCs w:val="20"/>
                <w:lang w:val="fr-FR" w:eastAsia="en-US" w:bidi="ar-SA"/>
              </w:rPr>
              <w:t>3</w:t>
            </w:r>
            <w:r>
              <w:rPr>
                <w:rFonts w:eastAsia="Calibri" w:cs=""/>
                <w:kern w:val="0"/>
                <w:sz w:val="20"/>
                <w:szCs w:val="20"/>
                <w:vertAlign w:val="superscript"/>
                <w:lang w:val="fr-FR" w:eastAsia="en-US" w:bidi="ar-SA"/>
              </w:rPr>
              <w:t>e</w:t>
            </w:r>
            <w:r>
              <w:rPr>
                <w:rFonts w:eastAsia="Calibri" w:cs=""/>
                <w:kern w:val="0"/>
                <w:sz w:val="20"/>
                <w:szCs w:val="20"/>
                <w:lang w:val="fr-FR" w:eastAsia="en-US" w:bidi="ar-SA"/>
              </w:rPr>
              <w:t xml:space="preserve"> semaine juillet</w:t>
            </w:r>
          </w:p>
        </w:tc>
        <w:tc>
          <w:tcPr>
            <w:tcW w:w="4819" w:type="dxa"/>
            <w:tcBorders>
              <w:top w:val="dotted" w:sz="4" w:space="0" w:color="000000"/>
              <w:start w:val="dotted" w:sz="4" w:space="0" w:color="000000"/>
              <w:bottom w:val="dotted" w:sz="4" w:space="0" w:color="000000"/>
              <w:end w:val="dotted" w:sz="4" w:space="0" w:color="000000"/>
            </w:tcBorders>
          </w:tcPr>
          <w:p>
            <w:pPr>
              <w:pStyle w:val="Normal"/>
              <w:widowControl/>
              <w:spacing w:lineRule="auto" w:line="240" w:before="0" w:after="0"/>
              <w:jc w:val="start"/>
              <w:rPr>
                <w:sz w:val="20"/>
                <w:szCs w:val="20"/>
              </w:rPr>
            </w:pPr>
            <w:r>
              <w:rPr>
                <w:rFonts w:eastAsia="Calibri" w:cs=""/>
                <w:kern w:val="0"/>
                <w:sz w:val="20"/>
                <w:szCs w:val="20"/>
                <w:lang w:val="fr-FR" w:eastAsia="en-US" w:bidi="ar-SA"/>
              </w:rPr>
              <w:t>Intervenants : Guillaume Aziz, Marion Baud, 1 personne de PSPP </w:t>
            </w:r>
          </w:p>
          <w:p>
            <w:pPr>
              <w:pStyle w:val="Normal"/>
              <w:widowControl/>
              <w:spacing w:lineRule="auto" w:line="240" w:before="0" w:after="0"/>
              <w:jc w:val="start"/>
              <w:rPr>
                <w:sz w:val="20"/>
                <w:szCs w:val="20"/>
              </w:rPr>
            </w:pPr>
            <w:r>
              <w:rPr>
                <w:rFonts w:eastAsia="Calibri" w:cs=""/>
                <w:kern w:val="0"/>
                <w:sz w:val="20"/>
                <w:szCs w:val="20"/>
                <w:lang w:val="fr-FR" w:eastAsia="en-US" w:bidi="ar-SA"/>
              </w:rPr>
            </w:r>
          </w:p>
        </w:tc>
      </w:tr>
      <w:tr>
        <w:trPr/>
        <w:tc>
          <w:tcPr>
            <w:tcW w:w="9776" w:type="dxa"/>
            <w:gridSpan w:val="2"/>
            <w:tcBorders>
              <w:top w:val="dotted" w:sz="4" w:space="0" w:color="000000"/>
              <w:start w:val="dotted" w:sz="4" w:space="0" w:color="000000"/>
              <w:bottom w:val="dotted" w:sz="4" w:space="0" w:color="000000"/>
              <w:end w:val="dotted" w:sz="4" w:space="0" w:color="000000"/>
            </w:tcBorders>
          </w:tcPr>
          <w:p>
            <w:pPr>
              <w:pStyle w:val="Normal"/>
              <w:widowControl/>
              <w:spacing w:lineRule="auto" w:line="240" w:before="0" w:after="0"/>
              <w:jc w:val="start"/>
              <w:rPr>
                <w:sz w:val="20"/>
                <w:szCs w:val="20"/>
              </w:rPr>
            </w:pPr>
            <w:r>
              <w:rPr>
                <w:rFonts w:eastAsia="Calibri" w:cs=""/>
                <w:kern w:val="0"/>
                <w:sz w:val="20"/>
                <w:szCs w:val="20"/>
                <w:lang w:val="fr-FR" w:eastAsia="en-US" w:bidi="ar-SA"/>
              </w:rPr>
              <w:t>Ce module permettra de revenir sur les principales attributions du CSA et de la formation spécialisée ainsi que sur les questions courantes relatives aux modalités de fonctionnement de ces instances : appréciation du quorum, convocation, re-convocation, comptabilisation des votes, modalités de remplacement…</w:t>
            </w:r>
          </w:p>
        </w:tc>
      </w:tr>
    </w:tbl>
    <w:p>
      <w:pPr>
        <w:pStyle w:val="Normal"/>
        <w:shd w:val="clear" w:color="auto" w:fill="1F4E79" w:themeFill="accent1" w:themeFillShade="80"/>
        <w:rPr>
          <w:rFonts w:ascii="Marianne" w:hAnsi="Marianne" w:eastAsia="Arial" w:cs="Arial"/>
          <w:b/>
          <w:bCs/>
          <w:sz w:val="20"/>
          <w:szCs w:val="20"/>
          <w:lang w:eastAsia="fr-FR"/>
        </w:rPr>
      </w:pPr>
      <w:r>
        <w:rPr>
          <w:b/>
          <w:bCs/>
        </w:rPr>
        <w:t xml:space="preserve">Module 5 - La gestion des permanents syndicaux </w:t>
      </w:r>
    </w:p>
    <w:tbl>
      <w:tblPr>
        <w:tblStyle w:val="Grilledutableau"/>
        <w:tblW w:w="977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957"/>
        <w:gridCol w:w="4819"/>
      </w:tblGrid>
      <w:tr>
        <w:trPr/>
        <w:tc>
          <w:tcPr>
            <w:tcW w:w="4957" w:type="dxa"/>
            <w:tcBorders>
              <w:top w:val="dotted" w:sz="4" w:space="0" w:color="000000"/>
              <w:start w:val="dotted" w:sz="4" w:space="0" w:color="000000"/>
              <w:bottom w:val="dotted" w:sz="4" w:space="0" w:color="000000"/>
              <w:end w:val="dotted" w:sz="4" w:space="0" w:color="000000"/>
            </w:tcBorders>
          </w:tcPr>
          <w:p>
            <w:pPr>
              <w:pStyle w:val="ListParagraph"/>
              <w:widowControl/>
              <w:numPr>
                <w:ilvl w:val="0"/>
                <w:numId w:val="26"/>
              </w:numPr>
              <w:suppressAutoHyphens w:val="true"/>
              <w:spacing w:lineRule="auto" w:line="240" w:before="80" w:after="0"/>
              <w:contextualSpacing/>
              <w:jc w:val="both"/>
              <w:rPr>
                <w:sz w:val="20"/>
                <w:szCs w:val="20"/>
              </w:rPr>
            </w:pPr>
            <w:r>
              <w:rPr>
                <w:rFonts w:eastAsia="Calibri" w:cs=""/>
                <w:kern w:val="0"/>
                <w:sz w:val="20"/>
                <w:szCs w:val="20"/>
                <w:lang w:val="fr-FR" w:eastAsia="en-US" w:bidi="ar-SA"/>
              </w:rPr>
              <w:t xml:space="preserve">20 février 13h30, </w:t>
            </w:r>
            <w:r>
              <w:rPr>
                <w:rFonts w:eastAsia="Calibri" w:cs=""/>
                <w:b/>
                <w:bCs/>
                <w:kern w:val="0"/>
                <w:sz w:val="18"/>
                <w:szCs w:val="18"/>
                <w:shd w:fill="DEE6EF" w:val="clear"/>
                <w:lang w:val="fr-FR" w:eastAsia="en-US" w:bidi="ar-SA"/>
              </w:rPr>
              <w:t>CMVD-05162 CV76-1</w:t>
            </w:r>
          </w:p>
          <w:p>
            <w:pPr>
              <w:pStyle w:val="ListParagraph"/>
              <w:widowControl/>
              <w:numPr>
                <w:ilvl w:val="0"/>
                <w:numId w:val="26"/>
              </w:numPr>
              <w:suppressAutoHyphens w:val="true"/>
              <w:spacing w:lineRule="auto" w:line="240" w:before="80" w:after="0"/>
              <w:contextualSpacing/>
              <w:jc w:val="both"/>
              <w:rPr>
                <w:sz w:val="20"/>
                <w:szCs w:val="20"/>
              </w:rPr>
            </w:pPr>
            <w:r>
              <w:rPr>
                <w:rFonts w:eastAsia="Calibri" w:cs=""/>
                <w:kern w:val="0"/>
                <w:sz w:val="20"/>
                <w:szCs w:val="20"/>
                <w:lang w:val="fr-FR" w:eastAsia="en-US" w:bidi="ar-SA"/>
              </w:rPr>
              <w:t xml:space="preserve">27 mars 10h, </w:t>
            </w:r>
            <w:r>
              <w:rPr>
                <w:rFonts w:eastAsia="Calibri" w:cs=""/>
                <w:b/>
                <w:bCs/>
                <w:kern w:val="0"/>
                <w:sz w:val="18"/>
                <w:szCs w:val="18"/>
                <w:shd w:fill="DEE6EF" w:val="clear"/>
                <w:lang w:val="fr-FR" w:eastAsia="en-US" w:bidi="ar-SA"/>
              </w:rPr>
              <w:t>CMVD-05162 CV31-2</w:t>
            </w:r>
          </w:p>
          <w:p>
            <w:pPr>
              <w:pStyle w:val="ListParagraph"/>
              <w:widowControl/>
              <w:numPr>
                <w:ilvl w:val="0"/>
                <w:numId w:val="26"/>
              </w:numPr>
              <w:suppressAutoHyphens w:val="true"/>
              <w:spacing w:lineRule="auto" w:line="240" w:before="80" w:after="0"/>
              <w:contextualSpacing/>
              <w:jc w:val="both"/>
              <w:rPr>
                <w:sz w:val="20"/>
                <w:szCs w:val="20"/>
              </w:rPr>
            </w:pPr>
            <w:r>
              <w:rPr>
                <w:rFonts w:eastAsia="Calibri" w:cs=""/>
                <w:kern w:val="0"/>
                <w:sz w:val="20"/>
                <w:szCs w:val="20"/>
                <w:lang w:val="fr-FR" w:eastAsia="en-US" w:bidi="ar-SA"/>
              </w:rPr>
              <w:t xml:space="preserve">26 juin 10h, </w:t>
            </w:r>
            <w:r>
              <w:rPr>
                <w:rFonts w:eastAsia="Calibri" w:cs=""/>
                <w:b/>
                <w:bCs/>
                <w:kern w:val="0"/>
                <w:sz w:val="18"/>
                <w:szCs w:val="18"/>
                <w:shd w:fill="DEE6EF" w:val="clear"/>
                <w:lang w:val="fr-FR" w:eastAsia="en-US" w:bidi="ar-SA"/>
              </w:rPr>
              <w:t>CMVD-05162 CV76-3</w:t>
            </w:r>
          </w:p>
          <w:p>
            <w:pPr>
              <w:pStyle w:val="ListParagraph"/>
              <w:widowControl/>
              <w:numPr>
                <w:ilvl w:val="0"/>
                <w:numId w:val="26"/>
              </w:numPr>
              <w:spacing w:lineRule="auto" w:line="240" w:before="80" w:after="0"/>
              <w:contextualSpacing/>
              <w:jc w:val="both"/>
              <w:rPr>
                <w:sz w:val="20"/>
                <w:szCs w:val="20"/>
              </w:rPr>
            </w:pPr>
            <w:r>
              <w:rPr>
                <w:rFonts w:eastAsia="Calibri" w:cs=""/>
                <w:kern w:val="0"/>
                <w:sz w:val="20"/>
                <w:szCs w:val="20"/>
                <w:lang w:val="fr-FR" w:eastAsia="en-US" w:bidi="ar-SA"/>
              </w:rPr>
              <w:t>3</w:t>
            </w:r>
            <w:r>
              <w:rPr>
                <w:rFonts w:eastAsia="Calibri" w:cs=""/>
                <w:kern w:val="0"/>
                <w:sz w:val="20"/>
                <w:szCs w:val="20"/>
                <w:vertAlign w:val="superscript"/>
                <w:lang w:val="fr-FR" w:eastAsia="en-US" w:bidi="ar-SA"/>
              </w:rPr>
              <w:t>e</w:t>
            </w:r>
            <w:r>
              <w:rPr>
                <w:rFonts w:eastAsia="Calibri" w:cs=""/>
                <w:kern w:val="0"/>
                <w:sz w:val="20"/>
                <w:szCs w:val="20"/>
                <w:lang w:val="fr-FR" w:eastAsia="en-US" w:bidi="ar-SA"/>
              </w:rPr>
              <w:t xml:space="preserve"> semaine juillet</w:t>
            </w:r>
          </w:p>
        </w:tc>
        <w:tc>
          <w:tcPr>
            <w:tcW w:w="4819" w:type="dxa"/>
            <w:tcBorders>
              <w:top w:val="dotted" w:sz="4" w:space="0" w:color="000000"/>
              <w:start w:val="dotted" w:sz="4" w:space="0" w:color="000000"/>
              <w:bottom w:val="dotted" w:sz="4" w:space="0" w:color="000000"/>
              <w:end w:val="dotted" w:sz="4" w:space="0" w:color="000000"/>
            </w:tcBorders>
          </w:tcPr>
          <w:p>
            <w:pPr>
              <w:pStyle w:val="Normal"/>
              <w:widowControl/>
              <w:spacing w:lineRule="auto" w:line="240" w:before="0" w:after="0"/>
              <w:jc w:val="start"/>
              <w:rPr>
                <w:sz w:val="20"/>
                <w:szCs w:val="20"/>
              </w:rPr>
            </w:pPr>
            <w:r>
              <w:rPr>
                <w:rFonts w:eastAsia="Calibri" w:cs=""/>
                <w:kern w:val="0"/>
                <w:sz w:val="20"/>
                <w:szCs w:val="20"/>
                <w:lang w:val="fr-FR" w:eastAsia="en-US" w:bidi="ar-SA"/>
              </w:rPr>
              <w:t>Intervenants : Marion Baud, Virginie Lepoivre</w:t>
            </w:r>
          </w:p>
          <w:p>
            <w:pPr>
              <w:pStyle w:val="Normal"/>
              <w:widowControl/>
              <w:spacing w:lineRule="auto" w:line="240" w:before="0" w:after="0"/>
              <w:jc w:val="start"/>
              <w:rPr>
                <w:sz w:val="20"/>
                <w:szCs w:val="20"/>
              </w:rPr>
            </w:pPr>
            <w:r>
              <w:rPr>
                <w:rFonts w:eastAsia="Calibri" w:cs=""/>
                <w:kern w:val="0"/>
                <w:sz w:val="20"/>
                <w:szCs w:val="20"/>
                <w:lang w:val="fr-FR" w:eastAsia="en-US" w:bidi="ar-SA"/>
              </w:rPr>
            </w:r>
          </w:p>
        </w:tc>
      </w:tr>
      <w:tr>
        <w:trPr/>
        <w:tc>
          <w:tcPr>
            <w:tcW w:w="9776" w:type="dxa"/>
            <w:gridSpan w:val="2"/>
            <w:tcBorders>
              <w:top w:val="dotted" w:sz="4" w:space="0" w:color="000000"/>
              <w:start w:val="dotted" w:sz="4" w:space="0" w:color="000000"/>
              <w:bottom w:val="dotted" w:sz="4" w:space="0" w:color="000000"/>
              <w:end w:val="dotted" w:sz="4" w:space="0" w:color="000000"/>
            </w:tcBorders>
          </w:tcPr>
          <w:p>
            <w:pPr>
              <w:pStyle w:val="Normal"/>
              <w:widowControl/>
              <w:spacing w:lineRule="auto" w:line="240" w:before="0" w:after="0"/>
              <w:jc w:val="start"/>
              <w:rPr>
                <w:sz w:val="20"/>
                <w:szCs w:val="20"/>
              </w:rPr>
            </w:pPr>
            <w:r>
              <w:rPr>
                <w:rFonts w:eastAsia="Calibri" w:cs=""/>
                <w:kern w:val="0"/>
                <w:sz w:val="20"/>
                <w:szCs w:val="20"/>
                <w:lang w:val="fr-FR" w:eastAsia="en-US" w:bidi="ar-SA"/>
              </w:rPr>
              <w:t xml:space="preserve">Ce module a vocation à aborder les garanties syndicales et modalités de gestion RH liées. Des cas pratiques et temps d’échanges seront prévus pour traiter des nombreuses questions liées à la gestion des ASA et du temps de travail </w:t>
            </w:r>
          </w:p>
        </w:tc>
      </w:tr>
    </w:tbl>
    <w:p>
      <w:pPr>
        <w:pStyle w:val="Normal"/>
        <w:rPr>
          <w:rFonts w:ascii="Marianne" w:hAnsi="Marianne" w:eastAsia="Arial" w:cs="Arial"/>
          <w:sz w:val="20"/>
          <w:szCs w:val="20"/>
          <w:lang w:eastAsia="fr-FR"/>
        </w:rPr>
      </w:pPr>
      <w:r>
        <w:rPr>
          <w:rFonts w:eastAsia="Arial" w:cs="Arial" w:ascii="Marianne" w:hAnsi="Marianne"/>
          <w:sz w:val="20"/>
          <w:szCs w:val="20"/>
          <w:lang w:eastAsia="fr-FR"/>
        </w:rPr>
      </w:r>
    </w:p>
    <w:p>
      <w:pPr>
        <w:pStyle w:val="Normal"/>
        <w:spacing w:before="0" w:after="160"/>
        <w:rPr>
          <w:rFonts w:ascii="Marianne" w:hAnsi="Marianne"/>
          <w:sz w:val="24"/>
          <w:szCs w:val="24"/>
        </w:rPr>
      </w:pPr>
      <w:r>
        <w:rPr>
          <w:rFonts w:ascii="Marianne" w:hAnsi="Marianne"/>
          <w:sz w:val="24"/>
          <w:szCs w:val="24"/>
        </w:rPr>
      </w:r>
    </w:p>
    <w:sectPr>
      <w:footerReference w:type="even" r:id="rId2"/>
      <w:footerReference w:type="default" r:id="rId3"/>
      <w:footerReference w:type="first" r:id="rId4"/>
      <w:type w:val="nextPage"/>
      <w:pgSz w:w="11906" w:h="16838"/>
      <w:pgMar w:left="1417" w:right="1417" w:gutter="0" w:header="0" w:top="1417" w:footer="708" w:bottom="113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 w:name="Times New Roman">
    <w:charset w:val="01"/>
    <w:family w:val="roman"/>
    <w:pitch w:val="default"/>
  </w:font>
  <w:font w:name="Marianne">
    <w:charset w:val="01"/>
    <w:family w:val="swiss"/>
    <w:pitch w:val="default"/>
  </w:font>
  <w:font w:name="Segoe UI">
    <w:charset w:val="01"/>
    <w:family w:val="swiss"/>
    <w:pitch w:val="default"/>
  </w:font>
  <w:font w:name="Tahoma">
    <w:charset w:val="01"/>
    <w:family w:val="swiss"/>
    <w:pitch w:val="default"/>
  </w:font>
  <w:font w:name="Segoe UI Symbol">
    <w:charset w:val="01"/>
    <w:family w:val="swiss"/>
    <w:pitch w:val="default"/>
  </w:font>
  <w:font w:name="Wingdings">
    <w:charset w:val="02"/>
    <w:family w:val="swiss"/>
    <w:pitch w:val="default"/>
  </w:font>
  <w:font w:name="Courier New">
    <w:charset w:val="01"/>
    <w:family w:val="modern"/>
    <w:pitch w:val="fixed"/>
  </w:font>
  <w:font w:name="Wingdings">
    <w:charset w:val="02"/>
    <w:family w:val="auto"/>
    <w:pitch w:val="variable"/>
  </w:font>
  <w:font w:name="Marianne">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907498535"/>
      <w:docPartObj>
        <w:docPartGallery w:val="Page Numbers (Bottom of Page)"/>
        <w:docPartUnique w:val="true"/>
      </w:docPartObj>
    </w:sdtPr>
    <w:sdtContent>
      <w:p>
        <w:pPr>
          <w:pStyle w:val="Footer"/>
          <w:jc w:val="end"/>
          <w:rPr/>
        </w:pPr>
        <w:r>
          <w:rPr/>
          <w:t xml:space="preserve">Page </w:t>
        </w:r>
        <w:r>
          <w:rPr/>
          <w:fldChar w:fldCharType="begin"/>
        </w:r>
        <w:r>
          <w:rPr/>
          <w:instrText xml:space="preserve"> PAGE </w:instrText>
        </w:r>
        <w:r>
          <w:rPr/>
          <w:fldChar w:fldCharType="separate"/>
        </w:r>
        <w:r>
          <w:rPr/>
          <w:t>11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907498535"/>
      <w:docPartObj>
        <w:docPartGallery w:val="Page Numbers (Bottom of Page)"/>
        <w:docPartUnique w:val="true"/>
      </w:docPartObj>
    </w:sdtPr>
    <w:sdtContent>
      <w:p>
        <w:pPr>
          <w:pStyle w:val="Footer"/>
          <w:jc w:val="end"/>
          <w:rPr/>
        </w:pPr>
        <w:r>
          <w:rPr/>
          <w:t xml:space="preserve">Page </w:t>
        </w:r>
        <w:r>
          <w:rPr/>
          <w:fldChar w:fldCharType="begin"/>
        </w:r>
        <w:r>
          <w:rPr/>
          <w:instrText xml:space="preserve"> PAGE </w:instrText>
        </w:r>
        <w:r>
          <w:rPr/>
          <w:fldChar w:fldCharType="separate"/>
        </w:r>
        <w:r>
          <w:rPr/>
          <w:t>11</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2"/>
      <w:numFmt w:val="bullet"/>
      <w:lvlText w:val="-"/>
      <w:lvlJc w:val="start"/>
      <w:pPr>
        <w:tabs>
          <w:tab w:val="num" w:pos="0"/>
        </w:tabs>
        <w:ind w:start="1440" w:hanging="360"/>
      </w:pPr>
      <w:rPr>
        <w:rFonts w:ascii="Marianne" w:hAnsi="Marianne" w:cs="Marianne" w:hint="default"/>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8">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0">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1">
    <w:lvl w:ilvl="0">
      <w:start w:val="1"/>
      <w:numFmt w:val="bullet"/>
      <w:lvlText w:val="o"/>
      <w:lvlJc w:val="start"/>
      <w:pPr>
        <w:tabs>
          <w:tab w:val="num" w:pos="0"/>
        </w:tabs>
        <w:ind w:start="720" w:hanging="360"/>
      </w:pPr>
      <w:rPr>
        <w:rFonts w:ascii="Courier New" w:hAnsi="Courier New" w:cs="Courier New"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4">
    <w:lvl w:ilvl="0">
      <w:numFmt w:val="bullet"/>
      <w:lvlText w:val="-"/>
      <w:lvlJc w:val="start"/>
      <w:pPr>
        <w:tabs>
          <w:tab w:val="num" w:pos="0"/>
        </w:tabs>
        <w:ind w:start="720" w:hanging="360"/>
      </w:pPr>
      <w:rPr>
        <w:rFonts w:ascii="Marianne" w:hAnsi="Marianne" w:cs="Marianne"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7">
    <w:lvl w:ilvl="0">
      <w:numFmt w:val="bullet"/>
      <w:lvlText w:val="-"/>
      <w:lvlJc w:val="start"/>
      <w:pPr>
        <w:tabs>
          <w:tab w:val="num" w:pos="0"/>
        </w:tabs>
        <w:ind w:start="720" w:hanging="360"/>
      </w:pPr>
      <w:rPr>
        <w:rFonts w:ascii="Marianne" w:hAnsi="Marianne" w:cs="Marianne"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8">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trackRevisions/>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b35d2"/>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Heading1">
    <w:name w:val="heading 1"/>
    <w:basedOn w:val="Normal"/>
    <w:link w:val="Titre1Car"/>
    <w:uiPriority w:val="9"/>
    <w:qFormat/>
    <w:rsid w:val="007c1ee3"/>
    <w:pPr>
      <w:spacing w:lineRule="auto" w:line="240" w:beforeAutospacing="1" w:afterAutospacing="1"/>
      <w:outlineLvl w:val="0"/>
    </w:pPr>
    <w:rPr>
      <w:rFonts w:ascii="Times New Roman" w:hAnsi="Times New Roman" w:eastAsia="Times New Roman" w:cs="Times New Roman"/>
      <w:b/>
      <w:bCs/>
      <w:kern w:val="2"/>
      <w:sz w:val="48"/>
      <w:szCs w:val="48"/>
      <w:lang w:eastAsia="fr-FR"/>
    </w:rPr>
  </w:style>
  <w:style w:type="paragraph" w:styleId="Heading2">
    <w:name w:val="heading 2"/>
    <w:basedOn w:val="Normal"/>
    <w:link w:val="Titre2Car"/>
    <w:uiPriority w:val="9"/>
    <w:qFormat/>
    <w:rsid w:val="007c1ee3"/>
    <w:pPr>
      <w:spacing w:lineRule="auto" w:line="240" w:beforeAutospacing="1" w:afterAutospacing="1"/>
      <w:outlineLvl w:val="1"/>
    </w:pPr>
    <w:rPr>
      <w:rFonts w:ascii="Times New Roman" w:hAnsi="Times New Roman" w:eastAsia="Times New Roman" w:cs="Times New Roman"/>
      <w:b/>
      <w:bCs/>
      <w:sz w:val="36"/>
      <w:szCs w:val="36"/>
      <w:lang w:eastAsia="fr-FR"/>
    </w:rPr>
  </w:style>
  <w:style w:type="paragraph" w:styleId="Heading3">
    <w:name w:val="heading 3"/>
    <w:basedOn w:val="Normal"/>
    <w:link w:val="Titre3Car"/>
    <w:uiPriority w:val="9"/>
    <w:qFormat/>
    <w:rsid w:val="007c1ee3"/>
    <w:pPr>
      <w:spacing w:lineRule="auto" w:line="240" w:beforeAutospacing="1" w:afterAutospacing="1"/>
      <w:outlineLvl w:val="2"/>
    </w:pPr>
    <w:rPr>
      <w:rFonts w:ascii="Times New Roman" w:hAnsi="Times New Roman" w:eastAsia="Times New Roman" w:cs="Times New Roman"/>
      <w:b/>
      <w:bCs/>
      <w:sz w:val="27"/>
      <w:szCs w:val="27"/>
      <w:lang w:eastAsia="fr-FR"/>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7c1ee3"/>
    <w:rPr>
      <w:rFonts w:ascii="Times New Roman" w:hAnsi="Times New Roman" w:eastAsia="Times New Roman" w:cs="Times New Roman"/>
      <w:b/>
      <w:bCs/>
      <w:kern w:val="2"/>
      <w:sz w:val="48"/>
      <w:szCs w:val="48"/>
      <w:lang w:eastAsia="fr-FR"/>
    </w:rPr>
  </w:style>
  <w:style w:type="character" w:styleId="Titre2Car" w:customStyle="1">
    <w:name w:val="Titre 2 Car"/>
    <w:basedOn w:val="DefaultParagraphFont"/>
    <w:uiPriority w:val="9"/>
    <w:qFormat/>
    <w:rsid w:val="007c1ee3"/>
    <w:rPr>
      <w:rFonts w:ascii="Times New Roman" w:hAnsi="Times New Roman" w:eastAsia="Times New Roman" w:cs="Times New Roman"/>
      <w:b/>
      <w:bCs/>
      <w:sz w:val="36"/>
      <w:szCs w:val="36"/>
      <w:lang w:eastAsia="fr-FR"/>
    </w:rPr>
  </w:style>
  <w:style w:type="character" w:styleId="Titre3Car" w:customStyle="1">
    <w:name w:val="Titre 3 Car"/>
    <w:basedOn w:val="DefaultParagraphFont"/>
    <w:uiPriority w:val="9"/>
    <w:qFormat/>
    <w:rsid w:val="007c1ee3"/>
    <w:rPr>
      <w:rFonts w:ascii="Times New Roman" w:hAnsi="Times New Roman" w:eastAsia="Times New Roman" w:cs="Times New Roman"/>
      <w:b/>
      <w:bCs/>
      <w:sz w:val="27"/>
      <w:szCs w:val="27"/>
      <w:lang w:eastAsia="fr-FR"/>
    </w:rPr>
  </w:style>
  <w:style w:type="character" w:styleId="Strong">
    <w:name w:val="Strong"/>
    <w:basedOn w:val="DefaultParagraphFont"/>
    <w:uiPriority w:val="22"/>
    <w:qFormat/>
    <w:rsid w:val="007c1ee3"/>
    <w:rPr>
      <w:b/>
      <w:bCs/>
    </w:rPr>
  </w:style>
  <w:style w:type="character" w:styleId="PucesCar" w:customStyle="1">
    <w:name w:val="Puces Car"/>
    <w:basedOn w:val="DefaultParagraphFont"/>
    <w:qFormat/>
    <w:locked/>
    <w:rsid w:val="0089337b"/>
    <w:rPr>
      <w:rFonts w:ascii="Marianne" w:hAnsi="Marianne"/>
      <w:u w:val="single"/>
    </w:rPr>
  </w:style>
  <w:style w:type="character" w:styleId="En-tteCar" w:customStyle="1">
    <w:name w:val="En-tête Car"/>
    <w:basedOn w:val="DefaultParagraphFont"/>
    <w:uiPriority w:val="99"/>
    <w:qFormat/>
    <w:rsid w:val="005b4fd0"/>
    <w:rPr/>
  </w:style>
  <w:style w:type="character" w:styleId="PieddepageCar" w:customStyle="1">
    <w:name w:val="Pied de page Car"/>
    <w:basedOn w:val="DefaultParagraphFont"/>
    <w:uiPriority w:val="99"/>
    <w:qFormat/>
    <w:rsid w:val="005b4fd0"/>
    <w:rPr/>
  </w:style>
  <w:style w:type="character" w:styleId="CommentReference">
    <w:name w:val="annotation reference"/>
    <w:basedOn w:val="DefaultParagraphFont"/>
    <w:uiPriority w:val="99"/>
    <w:semiHidden/>
    <w:unhideWhenUsed/>
    <w:qFormat/>
    <w:rsid w:val="009930bb"/>
    <w:rPr>
      <w:sz w:val="16"/>
      <w:szCs w:val="16"/>
    </w:rPr>
  </w:style>
  <w:style w:type="character" w:styleId="CommentaireCar" w:customStyle="1">
    <w:name w:val="Commentaire Car"/>
    <w:basedOn w:val="DefaultParagraphFont"/>
    <w:uiPriority w:val="99"/>
    <w:semiHidden/>
    <w:qFormat/>
    <w:rsid w:val="009930bb"/>
    <w:rPr>
      <w:sz w:val="20"/>
      <w:szCs w:val="20"/>
    </w:rPr>
  </w:style>
  <w:style w:type="character" w:styleId="ObjetducommentaireCar" w:customStyle="1">
    <w:name w:val="Objet du commentaire Car"/>
    <w:basedOn w:val="CommentaireCar"/>
    <w:link w:val="annotationsubject"/>
    <w:uiPriority w:val="99"/>
    <w:semiHidden/>
    <w:qFormat/>
    <w:rsid w:val="009930bb"/>
    <w:rPr>
      <w:b/>
      <w:bCs/>
      <w:sz w:val="20"/>
      <w:szCs w:val="20"/>
    </w:rPr>
  </w:style>
  <w:style w:type="character" w:styleId="TextedebullesCar" w:customStyle="1">
    <w:name w:val="Texte de bulles Car"/>
    <w:basedOn w:val="DefaultParagraphFont"/>
    <w:link w:val="BalloonText"/>
    <w:uiPriority w:val="99"/>
    <w:semiHidden/>
    <w:qFormat/>
    <w:rsid w:val="00c13ca2"/>
    <w:rPr>
      <w:rFonts w:ascii="Segoe UI" w:hAnsi="Segoe UI" w:cs="Segoe UI"/>
      <w:sz w:val="18"/>
      <w:szCs w:val="18"/>
    </w:rPr>
  </w:style>
  <w:style w:type="paragraph" w:styleId="Titre">
    <w:name w:val="Titre"/>
    <w:basedOn w:val="Normal"/>
    <w:next w:val="BodyText"/>
    <w:qFormat/>
    <w:pPr>
      <w:keepNext w:val="true"/>
      <w:spacing w:before="240" w:after="120"/>
    </w:pPr>
    <w:rPr>
      <w:rFonts w:ascii="Tahoma" w:hAnsi="Tahoma"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ahoma" w:hAnsi="Tahoma" w:cs="Lucida Sans"/>
    </w:rPr>
  </w:style>
  <w:style w:type="paragraph" w:styleId="Caption">
    <w:name w:val="caption"/>
    <w:basedOn w:val="Normal"/>
    <w:qFormat/>
    <w:pPr>
      <w:suppressLineNumbers/>
      <w:spacing w:before="120" w:after="120"/>
    </w:pPr>
    <w:rPr>
      <w:rFonts w:ascii="Tahoma" w:hAnsi="Tahoma" w:cs="Lucida Sans"/>
      <w:i/>
      <w:iCs/>
      <w:sz w:val="24"/>
      <w:szCs w:val="24"/>
    </w:rPr>
  </w:style>
  <w:style w:type="paragraph" w:styleId="Index">
    <w:name w:val="Index"/>
    <w:basedOn w:val="Normal"/>
    <w:qFormat/>
    <w:pPr>
      <w:suppressLineNumbers/>
    </w:pPr>
    <w:rPr>
      <w:rFonts w:ascii="Tahoma" w:hAnsi="Tahoma" w:cs="Lucida Sans"/>
    </w:rPr>
  </w:style>
  <w:style w:type="paragraph" w:styleId="NormalWeb">
    <w:name w:val="Normal (Web)"/>
    <w:basedOn w:val="Normal"/>
    <w:uiPriority w:val="99"/>
    <w:semiHidden/>
    <w:unhideWhenUsed/>
    <w:qFormat/>
    <w:rsid w:val="007c1ee3"/>
    <w:pPr>
      <w:spacing w:lineRule="auto" w:line="240" w:beforeAutospacing="1" w:afterAutospacing="1"/>
    </w:pPr>
    <w:rPr>
      <w:rFonts w:ascii="Times New Roman" w:hAnsi="Times New Roman" w:eastAsia="Times New Roman" w:cs="Times New Roman"/>
      <w:sz w:val="24"/>
      <w:szCs w:val="24"/>
      <w:lang w:eastAsia="fr-FR"/>
    </w:rPr>
  </w:style>
  <w:style w:type="paragraph" w:styleId="ListParagraph">
    <w:name w:val="List Paragraph"/>
    <w:basedOn w:val="Normal"/>
    <w:uiPriority w:val="34"/>
    <w:qFormat/>
    <w:rsid w:val="00f27ec6"/>
    <w:pPr>
      <w:spacing w:before="0" w:after="160"/>
      <w:ind w:start="720"/>
      <w:contextualSpacing/>
    </w:pPr>
    <w:rPr/>
  </w:style>
  <w:style w:type="paragraph" w:styleId="Puces" w:customStyle="1">
    <w:name w:val="Puces"/>
    <w:basedOn w:val="Normal"/>
    <w:link w:val="PucesCar"/>
    <w:qFormat/>
    <w:rsid w:val="0089337b"/>
    <w:pPr>
      <w:numPr>
        <w:ilvl w:val="0"/>
        <w:numId w:val="22"/>
      </w:numPr>
      <w:suppressAutoHyphens w:val="true"/>
      <w:spacing w:lineRule="auto" w:line="257" w:before="120" w:after="100"/>
      <w:ind w:hanging="357" w:start="714"/>
      <w:jc w:val="both"/>
    </w:pPr>
    <w:rPr>
      <w:rFonts w:ascii="Marianne" w:hAnsi="Marianne"/>
      <w:u w:val="single"/>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5b4fd0"/>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5b4fd0"/>
    <w:pPr>
      <w:tabs>
        <w:tab w:val="clear" w:pos="708"/>
        <w:tab w:val="center" w:pos="4536" w:leader="none"/>
        <w:tab w:val="right" w:pos="9072" w:leader="none"/>
      </w:tabs>
      <w:spacing w:lineRule="auto" w:line="240" w:before="0" w:after="0"/>
    </w:pPr>
    <w:rPr/>
  </w:style>
  <w:style w:type="paragraph" w:styleId="CommentText">
    <w:name w:val="annotation text"/>
    <w:basedOn w:val="Normal"/>
    <w:link w:val="CommentaireCar"/>
    <w:uiPriority w:val="99"/>
    <w:semiHidden/>
    <w:unhideWhenUsed/>
    <w:rsid w:val="009930bb"/>
    <w:pPr>
      <w:spacing w:lineRule="auto" w:line="240"/>
    </w:pPr>
    <w:rPr>
      <w:sz w:val="20"/>
      <w:szCs w:val="20"/>
    </w:rPr>
  </w:style>
  <w:style w:type="paragraph" w:styleId="annotationsubject">
    <w:name w:val="annotation subject"/>
    <w:basedOn w:val="CommentText"/>
    <w:next w:val="CommentText"/>
    <w:link w:val="ObjetducommentaireCar"/>
    <w:uiPriority w:val="99"/>
    <w:semiHidden/>
    <w:unhideWhenUsed/>
    <w:qFormat/>
    <w:rsid w:val="009930bb"/>
    <w:pPr/>
    <w:rPr>
      <w:b/>
      <w:bCs/>
    </w:rPr>
  </w:style>
  <w:style w:type="paragraph" w:styleId="Revision">
    <w:name w:val="Revision"/>
    <w:uiPriority w:val="99"/>
    <w:semiHidden/>
    <w:qFormat/>
    <w:rsid w:val="009930bb"/>
    <w:pPr>
      <w:widowControl/>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BalloonText">
    <w:name w:val="Balloon Text"/>
    <w:basedOn w:val="Normal"/>
    <w:link w:val="TextedebullesCar"/>
    <w:uiPriority w:val="99"/>
    <w:semiHidden/>
    <w:unhideWhenUsed/>
    <w:qFormat/>
    <w:rsid w:val="00c13ca2"/>
    <w:pPr>
      <w:spacing w:lineRule="auto" w:line="240" w:before="0" w:after="0"/>
    </w:pPr>
    <w:rPr>
      <w:rFonts w:ascii="Segoe UI" w:hAnsi="Segoe UI" w:cs="Segoe UI"/>
      <w:sz w:val="18"/>
      <w:szCs w:val="18"/>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ausimple1">
    <w:name w:val="Plain Table 1"/>
    <w:basedOn w:val="TableauNormal"/>
    <w:uiPriority w:val="41"/>
    <w:rsid w:val="007c1ee3"/>
    <w:pPr>
      <w:spacing w:after="0" w:line="240" w:lineRule="auto"/>
    </w:p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utableau">
    <w:name w:val="Table Grid"/>
    <w:basedOn w:val="TableauNormal"/>
    <w:uiPriority w:val="39"/>
    <w:rsid w:val="008933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85</TotalTime>
  <Application>LibreOffice/26.2.0.3$Windows_X86_64 LibreOffice_project/620$Build-3</Application>
  <AppVersion>15.0000</AppVersion>
  <Pages>4</Pages>
  <Words>3199</Words>
  <Characters>16471</Characters>
  <CharactersWithSpaces>19281</CharactersWithSpaces>
  <Paragraphs>304</Paragraphs>
  <Company>MTES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2026-01-23T13:30:00Z</dcterms:created>
  <dc:creator>MOREIRA Marlène</dc:creator>
  <dc:description/>
  <dc:language>fr-FR</dc:language>
  <cp:lastModifiedBy>TEBOUL Veronique</cp:lastModifiedBy>
  <cp:lastPrinted>2026-01-22T16:55:00Z</cp:lastPrinted>
  <dcterms:modified xsi:type="dcterms:W3CDTF">2026-02-09T19:16:00Z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