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431D" w14:textId="06F3C6DA" w:rsidR="004C4CB1" w:rsidRDefault="00BF1377">
      <w:pPr>
        <w:spacing w:before="1440"/>
      </w:pPr>
      <w:r w:rsidRPr="00BF1377">
        <w:rPr>
          <w:noProof/>
        </w:rPr>
        <w:drawing>
          <wp:inline distT="0" distB="0" distL="0" distR="0" wp14:anchorId="512058CF" wp14:editId="4775B23F">
            <wp:extent cx="3027600" cy="1594800"/>
            <wp:effectExtent l="0" t="0" r="0" b="0"/>
            <wp:docPr id="8" name="Graphique 7" descr="Ministères de la Transition écologique, de l'Aménagement du territoire, des Transports, de la Ville et du Logement">
              <a:extLst xmlns:a="http://schemas.openxmlformats.org/drawingml/2006/main">
                <a:ext uri="{FF2B5EF4-FFF2-40B4-BE49-F238E27FC236}">
                  <a16:creationId xmlns:a16="http://schemas.microsoft.com/office/drawing/2014/main" id="{3148B803-1364-BEA5-9C29-94B09E8B3A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que 7" descr="Ministères de la Transition écologique, de l'Aménagement du territoire, des Transports, de la Ville et du Logement">
                      <a:extLst>
                        <a:ext uri="{FF2B5EF4-FFF2-40B4-BE49-F238E27FC236}">
                          <a16:creationId xmlns:a16="http://schemas.microsoft.com/office/drawing/2014/main" id="{3148B803-1364-BEA5-9C29-94B09E8B3AE8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600" cy="15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B7432" w14:textId="77777777" w:rsidR="00BF1377" w:rsidRDefault="00BF1377">
      <w:pPr>
        <w:jc w:val="center"/>
        <w:rPr>
          <w:b/>
          <w:bCs/>
          <w:color w:val="1F4E79"/>
          <w:sz w:val="48"/>
          <w:szCs w:val="48"/>
        </w:rPr>
      </w:pPr>
    </w:p>
    <w:p w14:paraId="7C35F35B" w14:textId="77777777" w:rsidR="004028A0" w:rsidRDefault="004028A0">
      <w:pPr>
        <w:spacing w:before="240" w:after="240"/>
        <w:jc w:val="center"/>
        <w:rPr>
          <w:b/>
          <w:bCs/>
          <w:color w:val="1F4E79"/>
          <w:sz w:val="48"/>
          <w:szCs w:val="48"/>
        </w:rPr>
      </w:pPr>
      <w:r w:rsidRPr="004028A0">
        <w:rPr>
          <w:b/>
          <w:bCs/>
          <w:color w:val="1F4E79"/>
          <w:sz w:val="48"/>
          <w:szCs w:val="48"/>
        </w:rPr>
        <w:t>COSUI de l’accord ministériel relatif au handicap</w:t>
      </w:r>
    </w:p>
    <w:p w14:paraId="57EC5AE6" w14:textId="77777777" w:rsidR="004028A0" w:rsidRDefault="004028A0">
      <w:pPr>
        <w:spacing w:before="480"/>
        <w:jc w:val="center"/>
        <w:rPr>
          <w:color w:val="2E74B5"/>
          <w:sz w:val="32"/>
          <w:szCs w:val="32"/>
        </w:rPr>
      </w:pPr>
      <w:r w:rsidRPr="004028A0">
        <w:rPr>
          <w:color w:val="2E74B5"/>
          <w:sz w:val="32"/>
          <w:szCs w:val="32"/>
        </w:rPr>
        <w:t>Ordre du jour</w:t>
      </w:r>
    </w:p>
    <w:p w14:paraId="1B1FEAC7" w14:textId="482072E7" w:rsidR="00487783" w:rsidRDefault="004028A0" w:rsidP="004028A0">
      <w:pPr>
        <w:spacing w:before="120" w:after="1440"/>
        <w:jc w:val="center"/>
        <w:rPr>
          <w:color w:val="666666"/>
        </w:rPr>
      </w:pPr>
      <w:r>
        <w:rPr>
          <w:color w:val="666666"/>
        </w:rPr>
        <w:t xml:space="preserve">Mardi </w:t>
      </w:r>
      <w:r w:rsidR="00A07813">
        <w:rPr>
          <w:color w:val="666666"/>
        </w:rPr>
        <w:t>26 mai 2026</w:t>
      </w:r>
      <w:r>
        <w:rPr>
          <w:color w:val="666666"/>
        </w:rPr>
        <w:t xml:space="preserve"> à 14h30</w:t>
      </w:r>
    </w:p>
    <w:p w14:paraId="54D04D48" w14:textId="77777777" w:rsidR="004028A0" w:rsidRPr="004028A0" w:rsidRDefault="004028A0" w:rsidP="004028A0">
      <w:pPr>
        <w:pStyle w:val="Paragraphedeliste"/>
      </w:pPr>
      <w:r w:rsidRPr="004028A0">
        <w:t>Le COSUI examinera les points suivants :</w:t>
      </w:r>
    </w:p>
    <w:p w14:paraId="5631B772" w14:textId="77777777" w:rsidR="004028A0" w:rsidRPr="004028A0" w:rsidRDefault="004028A0" w:rsidP="004028A0">
      <w:pPr>
        <w:pStyle w:val="Paragraphedeliste"/>
      </w:pPr>
    </w:p>
    <w:p w14:paraId="4C5766A8" w14:textId="77777777" w:rsidR="004028A0" w:rsidRPr="004028A0" w:rsidRDefault="004028A0" w:rsidP="004028A0">
      <w:pPr>
        <w:pStyle w:val="Paragraphedeliste"/>
      </w:pPr>
      <w:r w:rsidRPr="004028A0">
        <w:t xml:space="preserve"> </w:t>
      </w:r>
    </w:p>
    <w:p w14:paraId="500A177E" w14:textId="024231EB" w:rsidR="004028A0" w:rsidRPr="004028A0" w:rsidRDefault="004028A0" w:rsidP="004028A0">
      <w:pPr>
        <w:pStyle w:val="Paragraphedeliste"/>
        <w:numPr>
          <w:ilvl w:val="0"/>
          <w:numId w:val="5"/>
        </w:numPr>
      </w:pPr>
      <w:r w:rsidRPr="004028A0">
        <w:rPr>
          <w:b/>
          <w:bCs/>
        </w:rPr>
        <w:t>Point 1 :</w:t>
      </w:r>
      <w:r w:rsidRPr="004028A0">
        <w:t xml:space="preserve"> Convention avec le FIPHFP : bilan d’utilisation des crédits FIPHFP et ministériel au 31/12/2024 </w:t>
      </w:r>
    </w:p>
    <w:p w14:paraId="2E341C29" w14:textId="77777777" w:rsidR="004028A0" w:rsidRPr="004028A0" w:rsidRDefault="004028A0" w:rsidP="004028A0">
      <w:pPr>
        <w:pStyle w:val="Paragraphedeliste"/>
      </w:pPr>
    </w:p>
    <w:p w14:paraId="20290D24" w14:textId="5427EBA3" w:rsidR="004028A0" w:rsidRPr="004028A0" w:rsidRDefault="004028A0" w:rsidP="004028A0">
      <w:pPr>
        <w:pStyle w:val="Paragraphedeliste"/>
        <w:numPr>
          <w:ilvl w:val="0"/>
          <w:numId w:val="5"/>
        </w:numPr>
      </w:pPr>
      <w:r w:rsidRPr="004028A0">
        <w:rPr>
          <w:b/>
          <w:bCs/>
        </w:rPr>
        <w:t>Point 2 :</w:t>
      </w:r>
      <w:r w:rsidRPr="004028A0">
        <w:t xml:space="preserve"> Présentation de la procédure d’aménagements des épreuves de concours et examens pour les personnes en situation de handicap ou présentant une incapacité temporaire </w:t>
      </w:r>
    </w:p>
    <w:p w14:paraId="61E9D30D" w14:textId="77777777" w:rsidR="004028A0" w:rsidRPr="004028A0" w:rsidRDefault="004028A0" w:rsidP="004028A0">
      <w:pPr>
        <w:pStyle w:val="Paragraphedeliste"/>
      </w:pPr>
    </w:p>
    <w:p w14:paraId="625283AB" w14:textId="1A87C168" w:rsidR="004028A0" w:rsidRPr="004028A0" w:rsidRDefault="004028A0" w:rsidP="004028A0">
      <w:pPr>
        <w:pStyle w:val="Paragraphedeliste"/>
        <w:numPr>
          <w:ilvl w:val="0"/>
          <w:numId w:val="5"/>
        </w:numPr>
      </w:pPr>
      <w:r w:rsidRPr="004028A0">
        <w:rPr>
          <w:b/>
          <w:bCs/>
        </w:rPr>
        <w:t>Point 3 :</w:t>
      </w:r>
      <w:r w:rsidRPr="004028A0">
        <w:t xml:space="preserve"> Bilan des travaux d’accessibilité réalisés en 2024 et 2025 </w:t>
      </w:r>
    </w:p>
    <w:p w14:paraId="1292312F" w14:textId="77777777" w:rsidR="004028A0" w:rsidRPr="004028A0" w:rsidRDefault="004028A0" w:rsidP="004028A0">
      <w:pPr>
        <w:pStyle w:val="Paragraphedeliste"/>
      </w:pPr>
    </w:p>
    <w:p w14:paraId="6D1E0EE7" w14:textId="6513698D" w:rsidR="004028A0" w:rsidRPr="004028A0" w:rsidRDefault="004028A0" w:rsidP="004028A0">
      <w:pPr>
        <w:pStyle w:val="Paragraphedeliste"/>
        <w:numPr>
          <w:ilvl w:val="0"/>
          <w:numId w:val="5"/>
        </w:numPr>
      </w:pPr>
      <w:r w:rsidRPr="004028A0">
        <w:rPr>
          <w:b/>
          <w:bCs/>
        </w:rPr>
        <w:t>Point 4 :</w:t>
      </w:r>
      <w:r w:rsidRPr="004028A0">
        <w:t xml:space="preserve"> Présentation des actions menées en région Nouvelle-Aquitaine pour l’inclusion du handicap.</w:t>
      </w:r>
    </w:p>
    <w:p w14:paraId="23DD8B45" w14:textId="5A50E25A" w:rsidR="004C4CB1" w:rsidRDefault="004C4CB1" w:rsidP="004028A0"/>
    <w:sectPr w:rsidR="004C4CB1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F0E6C" w14:textId="77777777" w:rsidR="00026FB5" w:rsidRDefault="00026FB5">
      <w:r>
        <w:separator/>
      </w:r>
    </w:p>
  </w:endnote>
  <w:endnote w:type="continuationSeparator" w:id="0">
    <w:p w14:paraId="222C8D22" w14:textId="77777777" w:rsidR="00026FB5" w:rsidRDefault="0002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D8A0" w14:textId="77777777" w:rsidR="004C4CB1" w:rsidRDefault="00A07813">
    <w:pPr>
      <w:pBdr>
        <w:top w:val="single" w:sz="4" w:space="1" w:color="2E74B5"/>
      </w:pBdr>
    </w:pPr>
    <w:r>
      <w:rPr>
        <w:color w:val="666666"/>
        <w:sz w:val="18"/>
        <w:szCs w:val="18"/>
      </w:rPr>
      <w:t xml:space="preserve">26/05/2026  |  SG/DRH/D/RM1  |  Page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PAGE</w:instrText>
    </w:r>
    <w:r>
      <w:rPr>
        <w:color w:val="666666"/>
        <w:sz w:val="18"/>
        <w:szCs w:val="18"/>
      </w:rPr>
      <w:fldChar w:fldCharType="separate"/>
    </w:r>
    <w:r w:rsidR="00487783">
      <w:rPr>
        <w:noProof/>
        <w:color w:val="666666"/>
        <w:sz w:val="18"/>
        <w:szCs w:val="18"/>
      </w:rPr>
      <w:t>1</w:t>
    </w:r>
    <w:r>
      <w:rPr>
        <w:color w:val="666666"/>
        <w:sz w:val="18"/>
        <w:szCs w:val="18"/>
      </w:rPr>
      <w:fldChar w:fldCharType="end"/>
    </w:r>
    <w:r>
      <w:rPr>
        <w:color w:val="666666"/>
        <w:sz w:val="18"/>
        <w:szCs w:val="18"/>
      </w:rPr>
      <w:t xml:space="preserve"> / </w:t>
    </w:r>
    <w:r>
      <w:rPr>
        <w:color w:val="666666"/>
        <w:sz w:val="18"/>
        <w:szCs w:val="18"/>
      </w:rPr>
      <w:fldChar w:fldCharType="begin"/>
    </w:r>
    <w:r>
      <w:rPr>
        <w:color w:val="666666"/>
        <w:sz w:val="18"/>
        <w:szCs w:val="18"/>
      </w:rPr>
      <w:instrText>NUMPAGES</w:instrText>
    </w:r>
    <w:r>
      <w:rPr>
        <w:color w:val="666666"/>
        <w:sz w:val="18"/>
        <w:szCs w:val="18"/>
      </w:rPr>
      <w:fldChar w:fldCharType="separate"/>
    </w:r>
    <w:r w:rsidR="00487783">
      <w:rPr>
        <w:noProof/>
        <w:color w:val="666666"/>
        <w:sz w:val="18"/>
        <w:szCs w:val="18"/>
      </w:rPr>
      <w:t>2</w:t>
    </w:r>
    <w:r>
      <w:rPr>
        <w:color w:val="66666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5598E" w14:textId="77777777" w:rsidR="00026FB5" w:rsidRDefault="00026FB5">
      <w:r>
        <w:separator/>
      </w:r>
    </w:p>
  </w:footnote>
  <w:footnote w:type="continuationSeparator" w:id="0">
    <w:p w14:paraId="13801D12" w14:textId="77777777" w:rsidR="00026FB5" w:rsidRDefault="0002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AF22" w14:textId="77777777" w:rsidR="004C4CB1" w:rsidRDefault="00A07813">
    <w:pPr>
      <w:pBdr>
        <w:bottom w:val="single" w:sz="4" w:space="1" w:color="2E74B5"/>
      </w:pBdr>
    </w:pPr>
    <w:r>
      <w:rPr>
        <w:color w:val="666666"/>
        <w:sz w:val="18"/>
        <w:szCs w:val="18"/>
      </w:rPr>
      <w:t>Cosui handicap — SG/DRH/D/RM1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51E8"/>
    <w:multiLevelType w:val="hybridMultilevel"/>
    <w:tmpl w:val="DD56BC10"/>
    <w:lvl w:ilvl="0" w:tplc="5296AB2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 w:tplc="3C1A0BB8">
      <w:start w:val="1"/>
      <w:numFmt w:val="bullet"/>
      <w:lvlText w:val="◦"/>
      <w:lvlJc w:val="left"/>
      <w:pPr>
        <w:ind w:left="1080" w:hanging="360"/>
      </w:pPr>
      <w:rPr>
        <w:rFonts w:ascii="Arial" w:eastAsia="Arial" w:hAnsi="Arial" w:cs="Arial"/>
      </w:rPr>
    </w:lvl>
    <w:lvl w:ilvl="2" w:tplc="CE44C214">
      <w:numFmt w:val="decimal"/>
      <w:lvlText w:val=""/>
      <w:lvlJc w:val="left"/>
    </w:lvl>
    <w:lvl w:ilvl="3" w:tplc="FEBACACA">
      <w:numFmt w:val="decimal"/>
      <w:lvlText w:val=""/>
      <w:lvlJc w:val="left"/>
    </w:lvl>
    <w:lvl w:ilvl="4" w:tplc="26944606">
      <w:numFmt w:val="decimal"/>
      <w:lvlText w:val=""/>
      <w:lvlJc w:val="left"/>
    </w:lvl>
    <w:lvl w:ilvl="5" w:tplc="C39A6496">
      <w:numFmt w:val="decimal"/>
      <w:lvlText w:val=""/>
      <w:lvlJc w:val="left"/>
    </w:lvl>
    <w:lvl w:ilvl="6" w:tplc="61DEEA62">
      <w:numFmt w:val="decimal"/>
      <w:lvlText w:val=""/>
      <w:lvlJc w:val="left"/>
    </w:lvl>
    <w:lvl w:ilvl="7" w:tplc="4CA27C0C">
      <w:numFmt w:val="decimal"/>
      <w:lvlText w:val=""/>
      <w:lvlJc w:val="left"/>
    </w:lvl>
    <w:lvl w:ilvl="8" w:tplc="34DA1010">
      <w:numFmt w:val="decimal"/>
      <w:lvlText w:val=""/>
      <w:lvlJc w:val="left"/>
    </w:lvl>
  </w:abstractNum>
  <w:abstractNum w:abstractNumId="1" w15:restartNumberingAfterBreak="0">
    <w:nsid w:val="20AF17B0"/>
    <w:multiLevelType w:val="hybridMultilevel"/>
    <w:tmpl w:val="F54A9E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013A0"/>
    <w:multiLevelType w:val="hybridMultilevel"/>
    <w:tmpl w:val="3F1211A4"/>
    <w:lvl w:ilvl="0" w:tplc="2CA65DA4">
      <w:start w:val="1"/>
      <w:numFmt w:val="bullet"/>
      <w:lvlText w:val="●"/>
      <w:lvlJc w:val="left"/>
      <w:pPr>
        <w:ind w:left="720" w:hanging="360"/>
      </w:pPr>
    </w:lvl>
    <w:lvl w:ilvl="1" w:tplc="D5662EF2">
      <w:start w:val="1"/>
      <w:numFmt w:val="bullet"/>
      <w:lvlText w:val="○"/>
      <w:lvlJc w:val="left"/>
      <w:pPr>
        <w:ind w:left="1440" w:hanging="360"/>
      </w:pPr>
    </w:lvl>
    <w:lvl w:ilvl="2" w:tplc="66E6F288">
      <w:start w:val="1"/>
      <w:numFmt w:val="bullet"/>
      <w:lvlText w:val="■"/>
      <w:lvlJc w:val="left"/>
      <w:pPr>
        <w:ind w:left="2160" w:hanging="360"/>
      </w:pPr>
    </w:lvl>
    <w:lvl w:ilvl="3" w:tplc="12360EB0">
      <w:start w:val="1"/>
      <w:numFmt w:val="bullet"/>
      <w:lvlText w:val="●"/>
      <w:lvlJc w:val="left"/>
      <w:pPr>
        <w:ind w:left="2880" w:hanging="360"/>
      </w:pPr>
    </w:lvl>
    <w:lvl w:ilvl="4" w:tplc="EE781BF2">
      <w:start w:val="1"/>
      <w:numFmt w:val="bullet"/>
      <w:lvlText w:val="○"/>
      <w:lvlJc w:val="left"/>
      <w:pPr>
        <w:ind w:left="3600" w:hanging="360"/>
      </w:pPr>
    </w:lvl>
    <w:lvl w:ilvl="5" w:tplc="948A1018">
      <w:start w:val="1"/>
      <w:numFmt w:val="bullet"/>
      <w:lvlText w:val="■"/>
      <w:lvlJc w:val="left"/>
      <w:pPr>
        <w:ind w:left="4320" w:hanging="360"/>
      </w:pPr>
    </w:lvl>
    <w:lvl w:ilvl="6" w:tplc="DE7831C8">
      <w:start w:val="1"/>
      <w:numFmt w:val="bullet"/>
      <w:lvlText w:val="●"/>
      <w:lvlJc w:val="left"/>
      <w:pPr>
        <w:ind w:left="5040" w:hanging="360"/>
      </w:pPr>
    </w:lvl>
    <w:lvl w:ilvl="7" w:tplc="1AA21C5C">
      <w:start w:val="1"/>
      <w:numFmt w:val="bullet"/>
      <w:lvlText w:val="●"/>
      <w:lvlJc w:val="left"/>
      <w:pPr>
        <w:ind w:left="5760" w:hanging="360"/>
      </w:pPr>
    </w:lvl>
    <w:lvl w:ilvl="8" w:tplc="4EA6B644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40814CE3"/>
    <w:multiLevelType w:val="hybridMultilevel"/>
    <w:tmpl w:val="9F90D270"/>
    <w:lvl w:ilvl="0" w:tplc="861E8C66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D6676"/>
    <w:multiLevelType w:val="hybridMultilevel"/>
    <w:tmpl w:val="208AD0CE"/>
    <w:lvl w:ilvl="0" w:tplc="861E8C66"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CB1"/>
    <w:rsid w:val="00026FB5"/>
    <w:rsid w:val="00076A68"/>
    <w:rsid w:val="004028A0"/>
    <w:rsid w:val="00455C16"/>
    <w:rsid w:val="00487783"/>
    <w:rsid w:val="004C4CB1"/>
    <w:rsid w:val="005130DD"/>
    <w:rsid w:val="00A07813"/>
    <w:rsid w:val="00BF1377"/>
    <w:rsid w:val="00D5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3826"/>
  <w15:docId w15:val="{EC65B7C8-0E4E-4A4C-95CE-DF718550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60" w:after="120"/>
      <w:outlineLvl w:val="0"/>
    </w:pPr>
    <w:rPr>
      <w:b/>
      <w:bCs/>
      <w:color w:val="1F4E79"/>
      <w:sz w:val="36"/>
      <w:szCs w:val="36"/>
    </w:rPr>
  </w:style>
  <w:style w:type="paragraph" w:styleId="Titre2">
    <w:name w:val="heading 2"/>
    <w:uiPriority w:val="9"/>
    <w:unhideWhenUsed/>
    <w:qFormat/>
    <w:pPr>
      <w:spacing w:before="240" w:after="120"/>
      <w:outlineLvl w:val="1"/>
    </w:pPr>
    <w:rPr>
      <w:b/>
      <w:bCs/>
      <w:color w:val="2E74B5"/>
      <w:sz w:val="28"/>
      <w:szCs w:val="28"/>
    </w:rPr>
  </w:style>
  <w:style w:type="paragraph" w:styleId="Titre3">
    <w:name w:val="heading 3"/>
    <w:uiPriority w:val="9"/>
    <w:semiHidden/>
    <w:unhideWhenUsed/>
    <w:qFormat/>
    <w:pPr>
      <w:spacing w:before="180" w:after="60"/>
      <w:outlineLvl w:val="2"/>
    </w:pPr>
    <w:rPr>
      <w:b/>
      <w:bCs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87783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48778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8778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11997-975D-43A5-A9FD-5EF32B98E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Procédure d'aménagement des épreuves d'examens et concours</dc:title>
  <dc:creator>Un-named</dc:creator>
  <dc:description>Cosui handicap du 26 mai 2026 - SG/DRH/D/RM1</dc:description>
  <cp:lastModifiedBy>SIMONNET Jean-Philippe</cp:lastModifiedBy>
  <cp:revision>6</cp:revision>
  <dcterms:created xsi:type="dcterms:W3CDTF">2026-05-22T12:57:00Z</dcterms:created>
  <dcterms:modified xsi:type="dcterms:W3CDTF">2026-05-22T13:58:00Z</dcterms:modified>
</cp:coreProperties>
</file>